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D6E" w:rsidRDefault="001321D9">
      <w:pPr>
        <w:pStyle w:val="Balk1"/>
        <w:spacing w:before="73"/>
        <w:ind w:left="3517" w:right="2590" w:hanging="195"/>
      </w:pPr>
      <w:bookmarkStart w:id="0" w:name="_GoBack"/>
      <w:bookmarkEnd w:id="0"/>
      <w:r>
        <w:t>İSTANBUL TİCARET ÜNİVERSİTESİ REKLAM AJANSI SÖZLEŞMESİ</w:t>
      </w:r>
    </w:p>
    <w:p w:rsidR="00803D6E" w:rsidRDefault="00803D6E">
      <w:pPr>
        <w:pStyle w:val="GvdeMetni"/>
        <w:rPr>
          <w:b/>
          <w:sz w:val="22"/>
        </w:rPr>
      </w:pPr>
    </w:p>
    <w:p w:rsidR="00803D6E" w:rsidRDefault="00803D6E">
      <w:pPr>
        <w:pStyle w:val="GvdeMetni"/>
        <w:spacing w:before="2"/>
        <w:rPr>
          <w:b/>
          <w:sz w:val="18"/>
        </w:rPr>
      </w:pPr>
    </w:p>
    <w:p w:rsidR="00803D6E" w:rsidRDefault="001321D9">
      <w:pPr>
        <w:pStyle w:val="ListeParagraf"/>
        <w:numPr>
          <w:ilvl w:val="0"/>
          <w:numId w:val="4"/>
        </w:numPr>
        <w:tabs>
          <w:tab w:val="left" w:pos="400"/>
        </w:tabs>
        <w:rPr>
          <w:b/>
          <w:sz w:val="20"/>
        </w:rPr>
      </w:pPr>
      <w:r>
        <w:rPr>
          <w:b/>
          <w:sz w:val="20"/>
        </w:rPr>
        <w:t>TARAFLAR</w:t>
      </w:r>
    </w:p>
    <w:p w:rsidR="00803D6E" w:rsidRDefault="001321D9">
      <w:pPr>
        <w:pStyle w:val="GvdeMetni"/>
        <w:spacing w:before="36" w:line="276" w:lineRule="auto"/>
        <w:ind w:left="399"/>
      </w:pPr>
      <w:r>
        <w:t xml:space="preserve">İşbu </w:t>
      </w:r>
      <w:r w:rsidR="00C22BEA">
        <w:t xml:space="preserve">REKLAM AJANSI SÖZLEŞMESİ </w:t>
      </w:r>
      <w:r>
        <w:t>(“Sözleşme”), aşağıda bilgileri verilmiş taraflar arasında akdedilmiş olup taraflar işbu Sözleşmedeki hüküm ve şartlarda tam bir anlaşmaya varmışlardır.</w:t>
      </w:r>
    </w:p>
    <w:p w:rsidR="00803D6E" w:rsidRDefault="00803D6E">
      <w:pPr>
        <w:pStyle w:val="GvdeMetni"/>
        <w:spacing w:before="10"/>
        <w:rPr>
          <w:sz w:val="22"/>
        </w:rPr>
      </w:pPr>
    </w:p>
    <w:p w:rsidR="00803D6E" w:rsidRDefault="001321D9">
      <w:pPr>
        <w:pStyle w:val="ListeParagraf"/>
        <w:numPr>
          <w:ilvl w:val="1"/>
          <w:numId w:val="4"/>
        </w:numPr>
        <w:tabs>
          <w:tab w:val="left" w:pos="1119"/>
          <w:tab w:val="left" w:pos="1120"/>
        </w:tabs>
        <w:ind w:hanging="721"/>
        <w:rPr>
          <w:b/>
          <w:sz w:val="20"/>
        </w:rPr>
      </w:pPr>
      <w:r>
        <w:rPr>
          <w:sz w:val="20"/>
        </w:rPr>
        <w:t>İstanbul Ticaret Üniversitesi</w:t>
      </w:r>
      <w:r>
        <w:rPr>
          <w:spacing w:val="-9"/>
          <w:sz w:val="20"/>
        </w:rPr>
        <w:t xml:space="preserve"> </w:t>
      </w:r>
      <w:r>
        <w:rPr>
          <w:b/>
          <w:sz w:val="20"/>
        </w:rPr>
        <w:t>(“ÜNİVERSİTE”)</w:t>
      </w:r>
    </w:p>
    <w:p w:rsidR="00803D6E" w:rsidRDefault="001321D9">
      <w:pPr>
        <w:pStyle w:val="GvdeMetni"/>
        <w:spacing w:before="34"/>
        <w:ind w:left="1119"/>
      </w:pPr>
      <w:r>
        <w:rPr>
          <w:i/>
        </w:rPr>
        <w:t xml:space="preserve">Adres: </w:t>
      </w:r>
      <w:r>
        <w:t>Örnektepe Mah. İmrahor Cad. No:88/2 Beyoğlu/İstanbul</w:t>
      </w:r>
    </w:p>
    <w:p w:rsidR="00803D6E" w:rsidRDefault="00803D6E">
      <w:pPr>
        <w:pStyle w:val="GvdeMetni"/>
        <w:spacing w:before="10"/>
        <w:rPr>
          <w:sz w:val="17"/>
        </w:rPr>
      </w:pPr>
    </w:p>
    <w:p w:rsidR="00803D6E" w:rsidRDefault="00803D6E">
      <w:pPr>
        <w:rPr>
          <w:sz w:val="17"/>
        </w:rPr>
        <w:sectPr w:rsidR="00803D6E">
          <w:footerReference w:type="default" r:id="rId7"/>
          <w:type w:val="continuous"/>
          <w:pgSz w:w="11910" w:h="16840"/>
          <w:pgMar w:top="1180" w:right="1300" w:bottom="1160" w:left="1300" w:header="708" w:footer="965" w:gutter="0"/>
          <w:pgNumType w:start="1"/>
          <w:cols w:space="708"/>
        </w:sectPr>
      </w:pPr>
    </w:p>
    <w:p w:rsidR="00803D6E" w:rsidRDefault="00803D6E">
      <w:pPr>
        <w:pStyle w:val="ListeParagraf"/>
        <w:numPr>
          <w:ilvl w:val="1"/>
          <w:numId w:val="4"/>
        </w:numPr>
        <w:tabs>
          <w:tab w:val="left" w:pos="567"/>
        </w:tabs>
        <w:spacing w:before="93"/>
        <w:ind w:left="566" w:hanging="168"/>
        <w:rPr>
          <w:sz w:val="20"/>
        </w:rPr>
      </w:pPr>
    </w:p>
    <w:p w:rsidR="00803D6E" w:rsidRDefault="001321D9">
      <w:pPr>
        <w:pStyle w:val="GvdeMetni"/>
        <w:spacing w:before="3"/>
        <w:rPr>
          <w:b/>
          <w:sz w:val="31"/>
        </w:rPr>
      </w:pPr>
      <w:r>
        <w:br w:type="column"/>
      </w:r>
    </w:p>
    <w:p w:rsidR="00803D6E" w:rsidRDefault="000E1846">
      <w:pPr>
        <w:ind w:left="399"/>
        <w:rPr>
          <w:i/>
          <w:sz w:val="20"/>
        </w:rPr>
      </w:pPr>
      <w:r>
        <w:rPr>
          <w:noProof/>
          <w:lang w:eastAsia="tr-TR"/>
        </w:rPr>
        <mc:AlternateContent>
          <mc:Choice Requires="wps">
            <w:drawing>
              <wp:anchor distT="0" distB="0" distL="114300" distR="114300" simplePos="0" relativeHeight="15728640" behindDoc="0" locked="0" layoutInCell="1" allowOverlap="1">
                <wp:simplePos x="0" y="0"/>
                <wp:positionH relativeFrom="page">
                  <wp:posOffset>1536700</wp:posOffset>
                </wp:positionH>
                <wp:positionV relativeFrom="paragraph">
                  <wp:posOffset>-167640</wp:posOffset>
                </wp:positionV>
                <wp:extent cx="2103755" cy="14795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755" cy="14795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03D6E" w:rsidRDefault="001321D9">
                            <w:pPr>
                              <w:tabs>
                                <w:tab w:val="left" w:pos="3245"/>
                              </w:tabs>
                              <w:spacing w:line="227" w:lineRule="exact"/>
                              <w:rPr>
                                <w:b/>
                                <w:sz w:val="20"/>
                              </w:rPr>
                            </w:pPr>
                            <w:r>
                              <w:rPr>
                                <w:b/>
                                <w:sz w:val="20"/>
                              </w:rPr>
                              <w:t>[</w:t>
                            </w:r>
                            <w:r>
                              <w:rPr>
                                <w:b/>
                                <w:sz w:val="20"/>
                              </w:rPr>
                              <w:tab/>
                            </w:r>
                            <w:r>
                              <w:rPr>
                                <w:b/>
                                <w:spacing w:val="-19"/>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21pt;margin-top:-13.2pt;width:165.65pt;height:11.65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" fillcolor="yellow" stroked="f">
                <v:textbox inset="0,0,0,0">
                  <w:txbxContent>
                    <w:p w:rsidR="00803D6E" w:rsidRDefault="001321D9">
                      <w:pPr>
                        <w:tabs>
                          <w:tab w:val="left" w:pos="3245"/>
                        </w:tabs>
                        <w:spacing w:line="227" w:lineRule="exact"/>
                        <w:rPr>
                          <w:b/>
                          <w:sz w:val="20"/>
                        </w:rPr>
                      </w:pPr>
                      <w:r>
                        <w:rPr>
                          <w:b/>
                          <w:sz w:val="20"/>
                        </w:rPr>
                        <w:t>[</w:t>
                      </w:r>
                      <w:r>
                        <w:rPr>
                          <w:b/>
                          <w:sz w:val="20"/>
                        </w:rPr>
                        <w:tab/>
                      </w:r>
                      <w:r>
                        <w:rPr>
                          <w:b/>
                          <w:spacing w:val="-19"/>
                          <w:sz w:val="20"/>
                        </w:rPr>
                        <w:t>]</w:t>
                      </w:r>
                    </w:p>
                  </w:txbxContent>
                </v:textbox>
                <w10:wrap anchorx="page"/>
              </v:shape>
            </w:pict>
          </mc:Fallback>
        </mc:AlternateContent>
      </w:r>
      <w:r w:rsidR="001321D9">
        <w:rPr>
          <w:i/>
          <w:sz w:val="20"/>
        </w:rPr>
        <w:t>Adres:</w:t>
      </w:r>
    </w:p>
    <w:p w:rsidR="00803D6E" w:rsidRDefault="001321D9">
      <w:pPr>
        <w:pStyle w:val="Balk1"/>
        <w:spacing w:before="93"/>
        <w:ind w:firstLine="0"/>
      </w:pPr>
      <w:r>
        <w:rPr>
          <w:b w:val="0"/>
        </w:rPr>
        <w:br w:type="column"/>
      </w:r>
      <w:r>
        <w:lastRenderedPageBreak/>
        <w:t>(“İSTEKLİ”)</w:t>
      </w:r>
    </w:p>
    <w:p w:rsidR="00803D6E" w:rsidRDefault="00803D6E">
      <w:pPr>
        <w:sectPr w:rsidR="00803D6E">
          <w:type w:val="continuous"/>
          <w:pgSz w:w="11910" w:h="16840"/>
          <w:pgMar w:top="1180" w:right="1300" w:bottom="1160" w:left="1300" w:header="708" w:footer="708" w:gutter="0"/>
          <w:cols w:num="3" w:space="708" w:equalWidth="0">
            <w:col w:w="606" w:space="114"/>
            <w:col w:w="1016" w:space="2351"/>
            <w:col w:w="5223"/>
          </w:cols>
        </w:sectPr>
      </w:pPr>
    </w:p>
    <w:p w:rsidR="00803D6E" w:rsidRDefault="00803D6E">
      <w:pPr>
        <w:pStyle w:val="GvdeMetni"/>
        <w:spacing w:before="10"/>
        <w:rPr>
          <w:b/>
          <w:sz w:val="17"/>
        </w:rPr>
      </w:pPr>
    </w:p>
    <w:p w:rsidR="00803D6E" w:rsidRDefault="001321D9">
      <w:pPr>
        <w:pStyle w:val="ListeParagraf"/>
        <w:numPr>
          <w:ilvl w:val="0"/>
          <w:numId w:val="4"/>
        </w:numPr>
        <w:tabs>
          <w:tab w:val="left" w:pos="400"/>
        </w:tabs>
        <w:spacing w:before="92"/>
        <w:jc w:val="both"/>
        <w:rPr>
          <w:b/>
          <w:sz w:val="20"/>
        </w:rPr>
      </w:pPr>
      <w:r>
        <w:rPr>
          <w:b/>
          <w:sz w:val="20"/>
        </w:rPr>
        <w:t>TANIMLAR</w:t>
      </w:r>
    </w:p>
    <w:p w:rsidR="00803D6E" w:rsidRDefault="001321D9">
      <w:pPr>
        <w:spacing w:before="75"/>
        <w:ind w:left="399"/>
        <w:rPr>
          <w:sz w:val="20"/>
        </w:rPr>
      </w:pPr>
      <w:r>
        <w:rPr>
          <w:b/>
          <w:sz w:val="20"/>
        </w:rPr>
        <w:t xml:space="preserve">2.1. </w:t>
      </w:r>
      <w:r>
        <w:rPr>
          <w:sz w:val="20"/>
        </w:rPr>
        <w:t>İşbu Sözleşmede;</w:t>
      </w:r>
    </w:p>
    <w:p w:rsidR="00803D6E" w:rsidRDefault="001321D9">
      <w:pPr>
        <w:spacing w:before="77"/>
        <w:ind w:left="399"/>
        <w:rPr>
          <w:sz w:val="20"/>
        </w:rPr>
      </w:pPr>
      <w:r>
        <w:rPr>
          <w:position w:val="2"/>
          <w:sz w:val="20"/>
        </w:rPr>
        <w:t>“</w:t>
      </w:r>
      <w:r>
        <w:rPr>
          <w:b/>
          <w:position w:val="2"/>
          <w:sz w:val="20"/>
        </w:rPr>
        <w:t>ÜNİVERSİTE</w:t>
      </w:r>
      <w:r>
        <w:rPr>
          <w:position w:val="2"/>
          <w:sz w:val="20"/>
        </w:rPr>
        <w:t xml:space="preserve">”, </w:t>
      </w:r>
      <w:r>
        <w:rPr>
          <w:sz w:val="20"/>
        </w:rPr>
        <w:t>İstanbul Ticaret Üniversitesi’ni,</w:t>
      </w:r>
    </w:p>
    <w:p w:rsidR="00803D6E" w:rsidRDefault="001321D9">
      <w:pPr>
        <w:pStyle w:val="GvdeMetni"/>
        <w:spacing w:before="74" w:line="314" w:lineRule="auto"/>
        <w:ind w:left="399" w:right="2566"/>
      </w:pPr>
      <w:r>
        <w:rPr>
          <w:position w:val="2"/>
        </w:rPr>
        <w:t>“</w:t>
      </w:r>
      <w:r>
        <w:rPr>
          <w:b/>
          <w:position w:val="2"/>
        </w:rPr>
        <w:t>YÜKLENİCİ</w:t>
      </w:r>
      <w:r>
        <w:rPr>
          <w:position w:val="2"/>
        </w:rPr>
        <w:t xml:space="preserve">”, </w:t>
      </w:r>
      <w:r>
        <w:t>Üzerine ihale yapılan ve sözleşme imzalanan Yükleniciyi ifade etmektedir.</w:t>
      </w:r>
    </w:p>
    <w:p w:rsidR="00803D6E" w:rsidRDefault="00803D6E">
      <w:pPr>
        <w:pStyle w:val="GvdeMetni"/>
        <w:spacing w:before="4"/>
        <w:rPr>
          <w:sz w:val="23"/>
        </w:rPr>
      </w:pPr>
    </w:p>
    <w:p w:rsidR="00803D6E" w:rsidRDefault="001321D9">
      <w:pPr>
        <w:pStyle w:val="Balk1"/>
        <w:numPr>
          <w:ilvl w:val="0"/>
          <w:numId w:val="4"/>
        </w:numPr>
        <w:tabs>
          <w:tab w:val="left" w:pos="400"/>
        </w:tabs>
        <w:spacing w:before="1"/>
        <w:jc w:val="both"/>
      </w:pPr>
      <w:r>
        <w:t>SÖZLEŞMENİN</w:t>
      </w:r>
      <w:r>
        <w:rPr>
          <w:spacing w:val="-2"/>
        </w:rPr>
        <w:t xml:space="preserve"> </w:t>
      </w:r>
      <w:r>
        <w:t>KONUSU</w:t>
      </w:r>
    </w:p>
    <w:p w:rsidR="00803D6E" w:rsidRDefault="001321D9">
      <w:pPr>
        <w:pStyle w:val="ListeParagraf"/>
        <w:numPr>
          <w:ilvl w:val="1"/>
          <w:numId w:val="3"/>
        </w:numPr>
        <w:tabs>
          <w:tab w:val="left" w:pos="969"/>
        </w:tabs>
        <w:spacing w:before="74" w:line="276" w:lineRule="auto"/>
        <w:ind w:right="112"/>
        <w:jc w:val="both"/>
        <w:rPr>
          <w:sz w:val="20"/>
        </w:rPr>
      </w:pPr>
      <w:r>
        <w:rPr>
          <w:sz w:val="20"/>
        </w:rPr>
        <w:t>İşbu</w:t>
      </w:r>
      <w:r>
        <w:rPr>
          <w:spacing w:val="-16"/>
          <w:sz w:val="20"/>
        </w:rPr>
        <w:t xml:space="preserve"> </w:t>
      </w:r>
      <w:r>
        <w:rPr>
          <w:sz w:val="20"/>
        </w:rPr>
        <w:t>Sözleşme</w:t>
      </w:r>
      <w:r>
        <w:rPr>
          <w:spacing w:val="-15"/>
          <w:sz w:val="20"/>
        </w:rPr>
        <w:t xml:space="preserve"> </w:t>
      </w:r>
      <w:r>
        <w:rPr>
          <w:sz w:val="20"/>
        </w:rPr>
        <w:t>ve</w:t>
      </w:r>
      <w:r>
        <w:rPr>
          <w:spacing w:val="-15"/>
          <w:sz w:val="20"/>
        </w:rPr>
        <w:t xml:space="preserve"> </w:t>
      </w:r>
      <w:r>
        <w:rPr>
          <w:sz w:val="20"/>
        </w:rPr>
        <w:t>Sözleşmenin</w:t>
      </w:r>
      <w:r>
        <w:rPr>
          <w:spacing w:val="-15"/>
          <w:sz w:val="20"/>
        </w:rPr>
        <w:t xml:space="preserve"> </w:t>
      </w:r>
      <w:r>
        <w:rPr>
          <w:sz w:val="20"/>
        </w:rPr>
        <w:t>eki</w:t>
      </w:r>
      <w:r>
        <w:rPr>
          <w:spacing w:val="-15"/>
          <w:sz w:val="20"/>
        </w:rPr>
        <w:t xml:space="preserve"> </w:t>
      </w:r>
      <w:r>
        <w:rPr>
          <w:sz w:val="20"/>
        </w:rPr>
        <w:t>niteliğinde</w:t>
      </w:r>
      <w:r>
        <w:rPr>
          <w:spacing w:val="-15"/>
          <w:sz w:val="20"/>
        </w:rPr>
        <w:t xml:space="preserve"> </w:t>
      </w:r>
      <w:r>
        <w:rPr>
          <w:sz w:val="20"/>
        </w:rPr>
        <w:t>olan</w:t>
      </w:r>
      <w:r>
        <w:rPr>
          <w:spacing w:val="-15"/>
          <w:sz w:val="20"/>
        </w:rPr>
        <w:t xml:space="preserve"> </w:t>
      </w:r>
      <w:r w:rsidR="007C03DA">
        <w:rPr>
          <w:spacing w:val="-15"/>
          <w:sz w:val="20"/>
        </w:rPr>
        <w:t>“</w:t>
      </w:r>
      <w:r>
        <w:rPr>
          <w:sz w:val="20"/>
        </w:rPr>
        <w:t>İstanbul</w:t>
      </w:r>
      <w:r>
        <w:rPr>
          <w:spacing w:val="-15"/>
          <w:sz w:val="20"/>
        </w:rPr>
        <w:t xml:space="preserve"> </w:t>
      </w:r>
      <w:r>
        <w:rPr>
          <w:sz w:val="20"/>
        </w:rPr>
        <w:t>Ticaret</w:t>
      </w:r>
      <w:r>
        <w:rPr>
          <w:spacing w:val="-15"/>
          <w:sz w:val="20"/>
        </w:rPr>
        <w:t xml:space="preserve"> </w:t>
      </w:r>
      <w:r>
        <w:rPr>
          <w:sz w:val="20"/>
        </w:rPr>
        <w:t>Üniversitesi</w:t>
      </w:r>
      <w:r>
        <w:rPr>
          <w:spacing w:val="-10"/>
          <w:sz w:val="20"/>
        </w:rPr>
        <w:t xml:space="preserve"> </w:t>
      </w:r>
      <w:r>
        <w:rPr>
          <w:sz w:val="20"/>
        </w:rPr>
        <w:t>Reklam</w:t>
      </w:r>
      <w:r>
        <w:rPr>
          <w:spacing w:val="-10"/>
          <w:sz w:val="20"/>
        </w:rPr>
        <w:t xml:space="preserve"> </w:t>
      </w:r>
      <w:r>
        <w:rPr>
          <w:sz w:val="20"/>
        </w:rPr>
        <w:t>Ajansı Teknik</w:t>
      </w:r>
      <w:r>
        <w:rPr>
          <w:spacing w:val="-15"/>
          <w:sz w:val="20"/>
        </w:rPr>
        <w:t xml:space="preserve"> </w:t>
      </w:r>
      <w:r>
        <w:rPr>
          <w:sz w:val="20"/>
        </w:rPr>
        <w:t>Şartnamesi</w:t>
      </w:r>
      <w:r w:rsidR="007C03DA">
        <w:rPr>
          <w:sz w:val="20"/>
        </w:rPr>
        <w:t>”</w:t>
      </w:r>
      <w:r>
        <w:rPr>
          <w:spacing w:val="-17"/>
          <w:sz w:val="20"/>
        </w:rPr>
        <w:t xml:space="preserve"> </w:t>
      </w:r>
      <w:r>
        <w:rPr>
          <w:sz w:val="20"/>
        </w:rPr>
        <w:t>(“Şartname”)</w:t>
      </w:r>
      <w:r>
        <w:rPr>
          <w:spacing w:val="-17"/>
          <w:sz w:val="20"/>
        </w:rPr>
        <w:t xml:space="preserve"> </w:t>
      </w:r>
      <w:r>
        <w:rPr>
          <w:sz w:val="20"/>
        </w:rPr>
        <w:t>ile</w:t>
      </w:r>
      <w:r>
        <w:rPr>
          <w:spacing w:val="-18"/>
          <w:sz w:val="20"/>
        </w:rPr>
        <w:t xml:space="preserve"> </w:t>
      </w:r>
      <w:r>
        <w:rPr>
          <w:sz w:val="20"/>
        </w:rPr>
        <w:t>düzenlenen</w:t>
      </w:r>
      <w:r>
        <w:rPr>
          <w:spacing w:val="-16"/>
          <w:sz w:val="20"/>
        </w:rPr>
        <w:t xml:space="preserve"> </w:t>
      </w:r>
      <w:r>
        <w:rPr>
          <w:sz w:val="20"/>
        </w:rPr>
        <w:t>esaslar</w:t>
      </w:r>
      <w:r>
        <w:rPr>
          <w:spacing w:val="-15"/>
          <w:sz w:val="20"/>
        </w:rPr>
        <w:t xml:space="preserve"> </w:t>
      </w:r>
      <w:r>
        <w:rPr>
          <w:sz w:val="20"/>
        </w:rPr>
        <w:t>çerçevesinde;</w:t>
      </w:r>
      <w:r>
        <w:rPr>
          <w:spacing w:val="-15"/>
          <w:sz w:val="20"/>
        </w:rPr>
        <w:t xml:space="preserve"> </w:t>
      </w:r>
      <w:r>
        <w:rPr>
          <w:sz w:val="20"/>
        </w:rPr>
        <w:t>YÜKLENİCİ</w:t>
      </w:r>
      <w:r>
        <w:rPr>
          <w:spacing w:val="-12"/>
          <w:sz w:val="20"/>
        </w:rPr>
        <w:t xml:space="preserve"> </w:t>
      </w:r>
      <w:r>
        <w:rPr>
          <w:sz w:val="20"/>
        </w:rPr>
        <w:t>tarafından, İstanbul Ticaret Üniversitesi’nin, akademik yılı içerisinde yapacağı çalışmalar için hizmet alınacaktır. Bu Sözleşmenin konusu; YÜKLENİCİ tarafından sağlanacak olan; ÜNİVERSİTE’nin idari birimlerinin yapacağı tanıtım çalışmalarını, ÜNİVERSİTE’nin marka bilinirliğinin, eğitim faaliyetlerinin ve eğitim kimliğinin tanıtılması amacıyla tanımlanan hizmetlerine ilişkin esasların belirlenmesi</w:t>
      </w:r>
      <w:r>
        <w:rPr>
          <w:spacing w:val="-5"/>
          <w:sz w:val="20"/>
        </w:rPr>
        <w:t xml:space="preserve"> </w:t>
      </w:r>
      <w:r>
        <w:rPr>
          <w:sz w:val="20"/>
        </w:rPr>
        <w:t>işidir.</w:t>
      </w:r>
    </w:p>
    <w:p w:rsidR="00803D6E" w:rsidRDefault="00803D6E">
      <w:pPr>
        <w:pStyle w:val="GvdeMetni"/>
        <w:rPr>
          <w:sz w:val="30"/>
        </w:rPr>
      </w:pPr>
    </w:p>
    <w:p w:rsidR="00803D6E" w:rsidRDefault="001321D9">
      <w:pPr>
        <w:pStyle w:val="ListeParagraf"/>
        <w:numPr>
          <w:ilvl w:val="1"/>
          <w:numId w:val="3"/>
        </w:numPr>
        <w:tabs>
          <w:tab w:val="left" w:pos="968"/>
          <w:tab w:val="left" w:pos="969"/>
        </w:tabs>
        <w:ind w:hanging="570"/>
        <w:rPr>
          <w:sz w:val="20"/>
        </w:rPr>
      </w:pPr>
      <w:r>
        <w:rPr>
          <w:sz w:val="20"/>
        </w:rPr>
        <w:t>YÜKLENİCİ’nin bu kapsamda yerine getireceği tüm hizmetler “Proje” olarak</w:t>
      </w:r>
      <w:r>
        <w:rPr>
          <w:spacing w:val="-18"/>
          <w:sz w:val="20"/>
        </w:rPr>
        <w:t xml:space="preserve"> </w:t>
      </w:r>
      <w:r>
        <w:rPr>
          <w:sz w:val="20"/>
        </w:rPr>
        <w:t>anılacaktır.</w:t>
      </w:r>
    </w:p>
    <w:p w:rsidR="00803D6E" w:rsidRDefault="00803D6E">
      <w:pPr>
        <w:pStyle w:val="GvdeMetni"/>
        <w:spacing w:before="6"/>
        <w:rPr>
          <w:sz w:val="29"/>
        </w:rPr>
      </w:pPr>
    </w:p>
    <w:p w:rsidR="00803D6E" w:rsidRDefault="001321D9">
      <w:pPr>
        <w:pStyle w:val="Balk1"/>
        <w:numPr>
          <w:ilvl w:val="0"/>
          <w:numId w:val="4"/>
        </w:numPr>
        <w:tabs>
          <w:tab w:val="left" w:pos="400"/>
        </w:tabs>
        <w:jc w:val="both"/>
      </w:pPr>
      <w:r>
        <w:t>SÖZLEŞMENİN</w:t>
      </w:r>
      <w:r>
        <w:rPr>
          <w:spacing w:val="-2"/>
        </w:rPr>
        <w:t xml:space="preserve"> </w:t>
      </w:r>
      <w:r>
        <w:t>SÜRESİ</w:t>
      </w:r>
    </w:p>
    <w:p w:rsidR="00803D6E" w:rsidRDefault="001321D9">
      <w:pPr>
        <w:pStyle w:val="GvdeMetni"/>
        <w:tabs>
          <w:tab w:val="left" w:pos="968"/>
        </w:tabs>
        <w:spacing w:before="75"/>
        <w:ind w:left="399"/>
      </w:pPr>
      <w:r>
        <w:rPr>
          <w:b/>
        </w:rPr>
        <w:t>4.1.</w:t>
      </w:r>
      <w:r>
        <w:rPr>
          <w:b/>
        </w:rPr>
        <w:tab/>
      </w:r>
      <w:r>
        <w:t xml:space="preserve">İşbu Sözleşme imzalandığı tarihte yürürlüğe girer ve </w:t>
      </w:r>
      <w:r w:rsidR="008A1337">
        <w:t>6 ay süreyle yürürlükte kalır.</w:t>
      </w:r>
    </w:p>
    <w:p w:rsidR="00803D6E" w:rsidRDefault="00803D6E">
      <w:pPr>
        <w:pStyle w:val="GvdeMetni"/>
        <w:spacing w:before="5"/>
        <w:rPr>
          <w:sz w:val="29"/>
        </w:rPr>
      </w:pPr>
    </w:p>
    <w:p w:rsidR="00803D6E" w:rsidRDefault="001321D9">
      <w:pPr>
        <w:pStyle w:val="Balk1"/>
        <w:numPr>
          <w:ilvl w:val="0"/>
          <w:numId w:val="4"/>
        </w:numPr>
        <w:tabs>
          <w:tab w:val="left" w:pos="400"/>
        </w:tabs>
        <w:jc w:val="both"/>
      </w:pPr>
      <w:r>
        <w:t>SÖZLEŞME</w:t>
      </w:r>
      <w:r>
        <w:rPr>
          <w:spacing w:val="-2"/>
        </w:rPr>
        <w:t xml:space="preserve"> </w:t>
      </w:r>
      <w:r>
        <w:t>BEDELİ</w:t>
      </w:r>
    </w:p>
    <w:p w:rsidR="00803D6E" w:rsidRDefault="001321D9">
      <w:pPr>
        <w:pStyle w:val="GvdeMetni"/>
        <w:spacing w:before="75" w:line="276" w:lineRule="auto"/>
        <w:ind w:left="968" w:right="112" w:hanging="569"/>
        <w:jc w:val="both"/>
      </w:pPr>
      <w:r>
        <w:rPr>
          <w:b/>
        </w:rPr>
        <w:t xml:space="preserve">5.1. </w:t>
      </w:r>
      <w:r>
        <w:t>İşbu Sözleşme kapsamında, ÜNİVERSİTE, YÜKLENİCİ’ ye aylık</w:t>
      </w:r>
      <w:r>
        <w:rPr>
          <w:shd w:val="clear" w:color="auto" w:fill="FFFF00"/>
        </w:rPr>
        <w:t xml:space="preserve"> …………..</w:t>
      </w:r>
      <w:r>
        <w:t>TL tutarındaki hizmet</w:t>
      </w:r>
      <w:r>
        <w:rPr>
          <w:spacing w:val="-8"/>
        </w:rPr>
        <w:t xml:space="preserve"> </w:t>
      </w:r>
      <w:r>
        <w:t>bedelini</w:t>
      </w:r>
      <w:r>
        <w:rPr>
          <w:spacing w:val="-8"/>
        </w:rPr>
        <w:t xml:space="preserve"> </w:t>
      </w:r>
      <w:r>
        <w:t>ödemekle</w:t>
      </w:r>
      <w:r>
        <w:rPr>
          <w:spacing w:val="-5"/>
        </w:rPr>
        <w:t xml:space="preserve"> </w:t>
      </w:r>
      <w:r>
        <w:t>yükümlüdür.</w:t>
      </w:r>
      <w:r>
        <w:rPr>
          <w:spacing w:val="-3"/>
        </w:rPr>
        <w:t xml:space="preserve"> </w:t>
      </w:r>
      <w:r>
        <w:t>Bir</w:t>
      </w:r>
      <w:r>
        <w:rPr>
          <w:spacing w:val="-4"/>
        </w:rPr>
        <w:t xml:space="preserve"> </w:t>
      </w:r>
      <w:r>
        <w:t>ayın</w:t>
      </w:r>
      <w:r>
        <w:rPr>
          <w:spacing w:val="-6"/>
        </w:rPr>
        <w:t xml:space="preserve"> </w:t>
      </w:r>
      <w:r>
        <w:t>altında</w:t>
      </w:r>
      <w:r>
        <w:rPr>
          <w:spacing w:val="-3"/>
        </w:rPr>
        <w:t xml:space="preserve"> </w:t>
      </w:r>
      <w:r>
        <w:t>çalışma</w:t>
      </w:r>
      <w:r>
        <w:rPr>
          <w:spacing w:val="-5"/>
        </w:rPr>
        <w:t xml:space="preserve"> </w:t>
      </w:r>
      <w:r>
        <w:t>olması</w:t>
      </w:r>
      <w:r>
        <w:rPr>
          <w:spacing w:val="-7"/>
        </w:rPr>
        <w:t xml:space="preserve"> </w:t>
      </w:r>
      <w:r>
        <w:t>halinde</w:t>
      </w:r>
      <w:r>
        <w:rPr>
          <w:spacing w:val="-6"/>
        </w:rPr>
        <w:t xml:space="preserve"> </w:t>
      </w:r>
      <w:r>
        <w:t>ödemeler</w:t>
      </w:r>
      <w:r>
        <w:rPr>
          <w:spacing w:val="-7"/>
        </w:rPr>
        <w:t xml:space="preserve"> </w:t>
      </w:r>
      <w:r>
        <w:t>aylık tutarın günlük bazda hesaplanması ile</w:t>
      </w:r>
      <w:r>
        <w:rPr>
          <w:spacing w:val="2"/>
        </w:rPr>
        <w:t xml:space="preserve"> </w:t>
      </w:r>
      <w:r>
        <w:t>yapılır.</w:t>
      </w:r>
    </w:p>
    <w:p w:rsidR="00803D6E" w:rsidRDefault="00803D6E">
      <w:pPr>
        <w:pStyle w:val="GvdeMetni"/>
        <w:spacing w:before="4"/>
        <w:rPr>
          <w:sz w:val="26"/>
        </w:rPr>
      </w:pPr>
    </w:p>
    <w:p w:rsidR="00803D6E" w:rsidRDefault="001321D9">
      <w:pPr>
        <w:pStyle w:val="Balk1"/>
        <w:numPr>
          <w:ilvl w:val="0"/>
          <w:numId w:val="4"/>
        </w:numPr>
        <w:tabs>
          <w:tab w:val="left" w:pos="400"/>
        </w:tabs>
        <w:jc w:val="both"/>
      </w:pPr>
      <w:r>
        <w:t>GENEL</w:t>
      </w:r>
      <w:r>
        <w:rPr>
          <w:spacing w:val="-1"/>
        </w:rPr>
        <w:t xml:space="preserve"> </w:t>
      </w:r>
      <w:r>
        <w:t>ŞARTLAR</w:t>
      </w:r>
    </w:p>
    <w:p w:rsidR="00803D6E" w:rsidRDefault="001321D9">
      <w:pPr>
        <w:pStyle w:val="ListeParagraf"/>
        <w:numPr>
          <w:ilvl w:val="1"/>
          <w:numId w:val="2"/>
        </w:numPr>
        <w:tabs>
          <w:tab w:val="left" w:pos="825"/>
        </w:tabs>
        <w:spacing w:before="75" w:line="278" w:lineRule="auto"/>
        <w:ind w:right="117"/>
        <w:jc w:val="both"/>
        <w:rPr>
          <w:sz w:val="20"/>
        </w:rPr>
      </w:pPr>
      <w:r>
        <w:rPr>
          <w:sz w:val="20"/>
        </w:rPr>
        <w:t>YÜKLENİCİ işbu Sözleşme kapsamında yer alan tüm yükümlülüklerini işbu Sözleşmenin eki niteliğindeki</w:t>
      </w:r>
      <w:r>
        <w:rPr>
          <w:spacing w:val="-11"/>
          <w:sz w:val="20"/>
        </w:rPr>
        <w:t xml:space="preserve"> </w:t>
      </w:r>
      <w:r>
        <w:rPr>
          <w:sz w:val="20"/>
        </w:rPr>
        <w:t>Şartnamenin</w:t>
      </w:r>
      <w:r>
        <w:rPr>
          <w:spacing w:val="-11"/>
          <w:sz w:val="20"/>
        </w:rPr>
        <w:t xml:space="preserve"> </w:t>
      </w:r>
      <w:r>
        <w:rPr>
          <w:sz w:val="20"/>
        </w:rPr>
        <w:t>10’uncu</w:t>
      </w:r>
      <w:r>
        <w:rPr>
          <w:spacing w:val="-10"/>
          <w:sz w:val="20"/>
        </w:rPr>
        <w:t xml:space="preserve"> </w:t>
      </w:r>
      <w:r>
        <w:rPr>
          <w:sz w:val="20"/>
        </w:rPr>
        <w:t>maddesinde</w:t>
      </w:r>
      <w:r>
        <w:rPr>
          <w:spacing w:val="-9"/>
          <w:sz w:val="20"/>
        </w:rPr>
        <w:t xml:space="preserve"> </w:t>
      </w:r>
      <w:r>
        <w:rPr>
          <w:sz w:val="20"/>
        </w:rPr>
        <w:t>düzenlenmiş</w:t>
      </w:r>
      <w:r>
        <w:rPr>
          <w:spacing w:val="-9"/>
          <w:sz w:val="20"/>
        </w:rPr>
        <w:t xml:space="preserve"> </w:t>
      </w:r>
      <w:r>
        <w:rPr>
          <w:sz w:val="20"/>
        </w:rPr>
        <w:t>olan</w:t>
      </w:r>
      <w:r>
        <w:rPr>
          <w:spacing w:val="-9"/>
          <w:sz w:val="20"/>
        </w:rPr>
        <w:t xml:space="preserve"> </w:t>
      </w:r>
      <w:r>
        <w:rPr>
          <w:sz w:val="20"/>
        </w:rPr>
        <w:t>ve</w:t>
      </w:r>
      <w:r>
        <w:rPr>
          <w:spacing w:val="-10"/>
          <w:sz w:val="20"/>
        </w:rPr>
        <w:t xml:space="preserve"> </w:t>
      </w:r>
      <w:r>
        <w:rPr>
          <w:sz w:val="20"/>
        </w:rPr>
        <w:t>kalem</w:t>
      </w:r>
      <w:r>
        <w:rPr>
          <w:spacing w:val="-9"/>
          <w:sz w:val="20"/>
        </w:rPr>
        <w:t xml:space="preserve"> </w:t>
      </w:r>
      <w:r>
        <w:rPr>
          <w:sz w:val="20"/>
        </w:rPr>
        <w:t>kalem</w:t>
      </w:r>
      <w:r>
        <w:rPr>
          <w:spacing w:val="-8"/>
          <w:sz w:val="20"/>
        </w:rPr>
        <w:t xml:space="preserve"> </w:t>
      </w:r>
      <w:r>
        <w:rPr>
          <w:sz w:val="20"/>
        </w:rPr>
        <w:t>sayılmış</w:t>
      </w:r>
      <w:r>
        <w:rPr>
          <w:spacing w:val="-9"/>
          <w:sz w:val="20"/>
        </w:rPr>
        <w:t xml:space="preserve"> </w:t>
      </w:r>
      <w:r>
        <w:rPr>
          <w:sz w:val="20"/>
        </w:rPr>
        <w:t>olan projeleri yerine getirmekle</w:t>
      </w:r>
      <w:r>
        <w:rPr>
          <w:spacing w:val="1"/>
          <w:sz w:val="20"/>
        </w:rPr>
        <w:t xml:space="preserve"> </w:t>
      </w:r>
      <w:r>
        <w:rPr>
          <w:sz w:val="20"/>
        </w:rPr>
        <w:t>yükümlüdür.</w:t>
      </w:r>
    </w:p>
    <w:p w:rsidR="00803D6E" w:rsidRDefault="00803D6E">
      <w:pPr>
        <w:spacing w:line="278" w:lineRule="auto"/>
        <w:jc w:val="both"/>
        <w:rPr>
          <w:sz w:val="20"/>
        </w:rPr>
        <w:sectPr w:rsidR="00803D6E">
          <w:type w:val="continuous"/>
          <w:pgSz w:w="11910" w:h="16840"/>
          <w:pgMar w:top="1180" w:right="1300" w:bottom="1160" w:left="1300" w:header="708" w:footer="708" w:gutter="0"/>
          <w:cols w:space="708"/>
        </w:sectPr>
      </w:pPr>
    </w:p>
    <w:p w:rsidR="00803D6E" w:rsidRDefault="001321D9">
      <w:pPr>
        <w:pStyle w:val="ListeParagraf"/>
        <w:numPr>
          <w:ilvl w:val="1"/>
          <w:numId w:val="2"/>
        </w:numPr>
        <w:tabs>
          <w:tab w:val="left" w:pos="825"/>
        </w:tabs>
        <w:spacing w:before="75" w:line="276" w:lineRule="auto"/>
        <w:ind w:right="114"/>
        <w:jc w:val="both"/>
        <w:rPr>
          <w:sz w:val="20"/>
        </w:rPr>
      </w:pPr>
      <w:r>
        <w:rPr>
          <w:sz w:val="20"/>
        </w:rPr>
        <w:lastRenderedPageBreak/>
        <w:t>Taraflar işbu Sözleşme ile kendisi ile paylaşılacak olan ve 6698 sayılı Yasa ve ilgili sair yasalar kapsamında Kişisel Veri ve Özel Nitelikli Kişisel Veri (birlikte Kişisel Veriler olarak anılacaktır) olarak tanımlanan her türlü veriyi ancak ve sadece aralarındaki iş ilişkisinin ifası kapsamında kullanmakla</w:t>
      </w:r>
      <w:r>
        <w:rPr>
          <w:spacing w:val="-17"/>
          <w:sz w:val="20"/>
        </w:rPr>
        <w:t xml:space="preserve"> </w:t>
      </w:r>
      <w:r>
        <w:rPr>
          <w:sz w:val="20"/>
        </w:rPr>
        <w:t>yükümlüdür.</w:t>
      </w:r>
      <w:r>
        <w:rPr>
          <w:spacing w:val="-17"/>
          <w:sz w:val="20"/>
        </w:rPr>
        <w:t xml:space="preserve"> </w:t>
      </w:r>
      <w:r>
        <w:rPr>
          <w:sz w:val="20"/>
        </w:rPr>
        <w:t>Taraflar</w:t>
      </w:r>
      <w:r>
        <w:rPr>
          <w:spacing w:val="-17"/>
          <w:sz w:val="20"/>
        </w:rPr>
        <w:t xml:space="preserve"> </w:t>
      </w:r>
      <w:r>
        <w:rPr>
          <w:sz w:val="20"/>
        </w:rPr>
        <w:t>işbu</w:t>
      </w:r>
      <w:r>
        <w:rPr>
          <w:spacing w:val="-16"/>
          <w:sz w:val="20"/>
        </w:rPr>
        <w:t xml:space="preserve"> </w:t>
      </w:r>
      <w:r>
        <w:rPr>
          <w:sz w:val="20"/>
        </w:rPr>
        <w:t>verileri,</w:t>
      </w:r>
      <w:r>
        <w:rPr>
          <w:spacing w:val="-18"/>
          <w:sz w:val="20"/>
        </w:rPr>
        <w:t xml:space="preserve"> </w:t>
      </w:r>
      <w:r>
        <w:rPr>
          <w:sz w:val="20"/>
        </w:rPr>
        <w:t>kendisine</w:t>
      </w:r>
      <w:r>
        <w:rPr>
          <w:spacing w:val="-18"/>
          <w:sz w:val="20"/>
        </w:rPr>
        <w:t xml:space="preserve"> </w:t>
      </w:r>
      <w:r>
        <w:rPr>
          <w:sz w:val="20"/>
        </w:rPr>
        <w:t>izin</w:t>
      </w:r>
      <w:r>
        <w:rPr>
          <w:spacing w:val="-16"/>
          <w:sz w:val="20"/>
        </w:rPr>
        <w:t xml:space="preserve"> </w:t>
      </w:r>
      <w:r>
        <w:rPr>
          <w:sz w:val="20"/>
        </w:rPr>
        <w:t>verilen</w:t>
      </w:r>
      <w:r>
        <w:rPr>
          <w:spacing w:val="-16"/>
          <w:sz w:val="20"/>
        </w:rPr>
        <w:t xml:space="preserve"> </w:t>
      </w:r>
      <w:r>
        <w:rPr>
          <w:sz w:val="20"/>
        </w:rPr>
        <w:t>ve</w:t>
      </w:r>
      <w:r>
        <w:rPr>
          <w:spacing w:val="-18"/>
          <w:sz w:val="20"/>
        </w:rPr>
        <w:t xml:space="preserve"> </w:t>
      </w:r>
      <w:r>
        <w:rPr>
          <w:sz w:val="20"/>
        </w:rPr>
        <w:t>aktarım</w:t>
      </w:r>
      <w:r>
        <w:rPr>
          <w:spacing w:val="-14"/>
          <w:sz w:val="20"/>
        </w:rPr>
        <w:t xml:space="preserve"> </w:t>
      </w:r>
      <w:r>
        <w:rPr>
          <w:sz w:val="20"/>
        </w:rPr>
        <w:t>şartlarını</w:t>
      </w:r>
      <w:r>
        <w:rPr>
          <w:spacing w:val="-16"/>
          <w:sz w:val="20"/>
        </w:rPr>
        <w:t xml:space="preserve"> </w:t>
      </w:r>
      <w:r>
        <w:rPr>
          <w:sz w:val="20"/>
        </w:rPr>
        <w:t>taşıyan haller hariç olmak üzere hiçbir şekilde üçüncü kişi ya da kurumlara aktaramaz veya başka bir amaçla,</w:t>
      </w:r>
      <w:r>
        <w:rPr>
          <w:spacing w:val="-12"/>
          <w:sz w:val="20"/>
        </w:rPr>
        <w:t xml:space="preserve"> </w:t>
      </w:r>
      <w:r>
        <w:rPr>
          <w:sz w:val="20"/>
        </w:rPr>
        <w:t>başka</w:t>
      </w:r>
      <w:r>
        <w:rPr>
          <w:spacing w:val="-12"/>
          <w:sz w:val="20"/>
        </w:rPr>
        <w:t xml:space="preserve"> </w:t>
      </w:r>
      <w:r>
        <w:rPr>
          <w:sz w:val="20"/>
        </w:rPr>
        <w:t>bir</w:t>
      </w:r>
      <w:r>
        <w:rPr>
          <w:spacing w:val="-11"/>
          <w:sz w:val="20"/>
        </w:rPr>
        <w:t xml:space="preserve"> </w:t>
      </w:r>
      <w:r>
        <w:rPr>
          <w:sz w:val="20"/>
        </w:rPr>
        <w:t>sözleşme</w:t>
      </w:r>
      <w:r>
        <w:rPr>
          <w:spacing w:val="-13"/>
          <w:sz w:val="20"/>
        </w:rPr>
        <w:t xml:space="preserve"> </w:t>
      </w:r>
      <w:r>
        <w:rPr>
          <w:sz w:val="20"/>
        </w:rPr>
        <w:t>ilişkisinde</w:t>
      </w:r>
      <w:r>
        <w:rPr>
          <w:spacing w:val="-9"/>
          <w:sz w:val="20"/>
        </w:rPr>
        <w:t xml:space="preserve"> </w:t>
      </w:r>
      <w:r>
        <w:rPr>
          <w:sz w:val="20"/>
        </w:rPr>
        <w:t>veya</w:t>
      </w:r>
      <w:r>
        <w:rPr>
          <w:spacing w:val="-10"/>
          <w:sz w:val="20"/>
        </w:rPr>
        <w:t xml:space="preserve"> </w:t>
      </w:r>
      <w:r>
        <w:rPr>
          <w:sz w:val="20"/>
        </w:rPr>
        <w:t>sair</w:t>
      </w:r>
      <w:r>
        <w:rPr>
          <w:spacing w:val="-8"/>
          <w:sz w:val="20"/>
        </w:rPr>
        <w:t xml:space="preserve"> </w:t>
      </w:r>
      <w:r>
        <w:rPr>
          <w:sz w:val="20"/>
        </w:rPr>
        <w:t>ticari</w:t>
      </w:r>
      <w:r>
        <w:rPr>
          <w:spacing w:val="-12"/>
          <w:sz w:val="20"/>
        </w:rPr>
        <w:t xml:space="preserve"> </w:t>
      </w:r>
      <w:r>
        <w:rPr>
          <w:sz w:val="20"/>
        </w:rPr>
        <w:t>olsun</w:t>
      </w:r>
      <w:r>
        <w:rPr>
          <w:spacing w:val="-12"/>
          <w:sz w:val="20"/>
        </w:rPr>
        <w:t xml:space="preserve"> </w:t>
      </w:r>
      <w:r>
        <w:rPr>
          <w:sz w:val="20"/>
        </w:rPr>
        <w:t>veya</w:t>
      </w:r>
      <w:r>
        <w:rPr>
          <w:spacing w:val="-7"/>
          <w:sz w:val="20"/>
        </w:rPr>
        <w:t xml:space="preserve"> </w:t>
      </w:r>
      <w:r>
        <w:rPr>
          <w:sz w:val="20"/>
        </w:rPr>
        <w:t>olmasın</w:t>
      </w:r>
      <w:r>
        <w:rPr>
          <w:spacing w:val="-12"/>
          <w:sz w:val="20"/>
        </w:rPr>
        <w:t xml:space="preserve"> </w:t>
      </w:r>
      <w:r>
        <w:rPr>
          <w:sz w:val="20"/>
        </w:rPr>
        <w:t>herhangi</w:t>
      </w:r>
      <w:r>
        <w:rPr>
          <w:spacing w:val="-10"/>
          <w:sz w:val="20"/>
        </w:rPr>
        <w:t xml:space="preserve"> </w:t>
      </w:r>
      <w:r>
        <w:rPr>
          <w:sz w:val="20"/>
        </w:rPr>
        <w:t>bir</w:t>
      </w:r>
      <w:r>
        <w:rPr>
          <w:spacing w:val="-10"/>
          <w:sz w:val="20"/>
        </w:rPr>
        <w:t xml:space="preserve"> </w:t>
      </w:r>
      <w:r>
        <w:rPr>
          <w:sz w:val="20"/>
        </w:rPr>
        <w:t>faaliyette kullanamaz.</w:t>
      </w:r>
      <w:r>
        <w:rPr>
          <w:spacing w:val="-7"/>
          <w:sz w:val="20"/>
        </w:rPr>
        <w:t xml:space="preserve"> </w:t>
      </w:r>
      <w:r>
        <w:rPr>
          <w:sz w:val="20"/>
        </w:rPr>
        <w:t>İşbu</w:t>
      </w:r>
      <w:r>
        <w:rPr>
          <w:spacing w:val="-5"/>
          <w:sz w:val="20"/>
        </w:rPr>
        <w:t xml:space="preserve"> </w:t>
      </w:r>
      <w:r>
        <w:rPr>
          <w:sz w:val="20"/>
        </w:rPr>
        <w:t>Sözleşme’nin</w:t>
      </w:r>
      <w:r>
        <w:rPr>
          <w:spacing w:val="-7"/>
          <w:sz w:val="20"/>
        </w:rPr>
        <w:t xml:space="preserve"> </w:t>
      </w:r>
      <w:r>
        <w:rPr>
          <w:sz w:val="20"/>
        </w:rPr>
        <w:t>ifası</w:t>
      </w:r>
      <w:r>
        <w:rPr>
          <w:spacing w:val="-7"/>
          <w:sz w:val="20"/>
        </w:rPr>
        <w:t xml:space="preserve"> </w:t>
      </w:r>
      <w:r>
        <w:rPr>
          <w:sz w:val="20"/>
        </w:rPr>
        <w:t>ve</w:t>
      </w:r>
      <w:r>
        <w:rPr>
          <w:spacing w:val="-7"/>
          <w:sz w:val="20"/>
        </w:rPr>
        <w:t xml:space="preserve"> </w:t>
      </w:r>
      <w:r>
        <w:rPr>
          <w:sz w:val="20"/>
        </w:rPr>
        <w:t>hükümleri</w:t>
      </w:r>
      <w:r>
        <w:rPr>
          <w:spacing w:val="-7"/>
          <w:sz w:val="20"/>
        </w:rPr>
        <w:t xml:space="preserve"> </w:t>
      </w:r>
      <w:r>
        <w:rPr>
          <w:sz w:val="20"/>
        </w:rPr>
        <w:t>veya</w:t>
      </w:r>
      <w:r>
        <w:rPr>
          <w:spacing w:val="-5"/>
          <w:sz w:val="20"/>
        </w:rPr>
        <w:t xml:space="preserve"> </w:t>
      </w:r>
      <w:r>
        <w:rPr>
          <w:sz w:val="20"/>
        </w:rPr>
        <w:t>işbu</w:t>
      </w:r>
      <w:r>
        <w:rPr>
          <w:spacing w:val="-7"/>
          <w:sz w:val="20"/>
        </w:rPr>
        <w:t xml:space="preserve"> </w:t>
      </w:r>
      <w:r>
        <w:rPr>
          <w:sz w:val="20"/>
        </w:rPr>
        <w:t>sözleşme</w:t>
      </w:r>
      <w:r>
        <w:rPr>
          <w:spacing w:val="-7"/>
          <w:sz w:val="20"/>
        </w:rPr>
        <w:t xml:space="preserve"> </w:t>
      </w:r>
      <w:r>
        <w:rPr>
          <w:sz w:val="20"/>
        </w:rPr>
        <w:t>ile</w:t>
      </w:r>
      <w:r>
        <w:rPr>
          <w:spacing w:val="-7"/>
          <w:sz w:val="20"/>
        </w:rPr>
        <w:t xml:space="preserve"> </w:t>
      </w:r>
      <w:r>
        <w:rPr>
          <w:sz w:val="20"/>
        </w:rPr>
        <w:t>sağlanan</w:t>
      </w:r>
      <w:r>
        <w:rPr>
          <w:spacing w:val="-6"/>
          <w:sz w:val="20"/>
        </w:rPr>
        <w:t xml:space="preserve"> </w:t>
      </w:r>
      <w:r>
        <w:rPr>
          <w:sz w:val="20"/>
        </w:rPr>
        <w:t>herhangi</w:t>
      </w:r>
      <w:r>
        <w:rPr>
          <w:spacing w:val="-5"/>
          <w:sz w:val="20"/>
        </w:rPr>
        <w:t xml:space="preserve"> </w:t>
      </w:r>
      <w:r>
        <w:rPr>
          <w:sz w:val="20"/>
        </w:rPr>
        <w:t>bir anlaşma ile ilgili olarak diğer Taraftan öğrendiği bütün hususları en üst düzeyde gizliliğinin sağlanmasından Taraflar karşılıklı olarak sorumludur. Taraflar, yapılan çalışmalar sonucunda edindiği</w:t>
      </w:r>
      <w:r>
        <w:rPr>
          <w:spacing w:val="-7"/>
          <w:sz w:val="20"/>
        </w:rPr>
        <w:t xml:space="preserve"> </w:t>
      </w:r>
      <w:r>
        <w:rPr>
          <w:sz w:val="20"/>
        </w:rPr>
        <w:t>Kişisel</w:t>
      </w:r>
      <w:r>
        <w:rPr>
          <w:spacing w:val="-6"/>
          <w:sz w:val="20"/>
        </w:rPr>
        <w:t xml:space="preserve"> </w:t>
      </w:r>
      <w:r>
        <w:rPr>
          <w:sz w:val="20"/>
        </w:rPr>
        <w:t>Verileri</w:t>
      </w:r>
      <w:r>
        <w:rPr>
          <w:spacing w:val="-8"/>
          <w:sz w:val="20"/>
        </w:rPr>
        <w:t xml:space="preserve"> </w:t>
      </w:r>
      <w:r>
        <w:rPr>
          <w:sz w:val="20"/>
        </w:rPr>
        <w:t>ve</w:t>
      </w:r>
      <w:r>
        <w:rPr>
          <w:spacing w:val="-8"/>
          <w:sz w:val="20"/>
        </w:rPr>
        <w:t xml:space="preserve"> </w:t>
      </w:r>
      <w:r>
        <w:rPr>
          <w:sz w:val="20"/>
        </w:rPr>
        <w:t>bu</w:t>
      </w:r>
      <w:r>
        <w:rPr>
          <w:spacing w:val="-7"/>
          <w:sz w:val="20"/>
        </w:rPr>
        <w:t xml:space="preserve"> </w:t>
      </w:r>
      <w:r>
        <w:rPr>
          <w:sz w:val="20"/>
        </w:rPr>
        <w:t>verilerle</w:t>
      </w:r>
      <w:r>
        <w:rPr>
          <w:spacing w:val="-7"/>
          <w:sz w:val="20"/>
        </w:rPr>
        <w:t xml:space="preserve"> </w:t>
      </w:r>
      <w:r>
        <w:rPr>
          <w:sz w:val="20"/>
        </w:rPr>
        <w:t>ilgili</w:t>
      </w:r>
      <w:r>
        <w:rPr>
          <w:spacing w:val="-7"/>
          <w:sz w:val="20"/>
        </w:rPr>
        <w:t xml:space="preserve"> </w:t>
      </w:r>
      <w:r>
        <w:rPr>
          <w:sz w:val="20"/>
        </w:rPr>
        <w:t>tüm</w:t>
      </w:r>
      <w:r>
        <w:rPr>
          <w:spacing w:val="-4"/>
          <w:sz w:val="20"/>
        </w:rPr>
        <w:t xml:space="preserve"> </w:t>
      </w:r>
      <w:r>
        <w:rPr>
          <w:sz w:val="20"/>
        </w:rPr>
        <w:t>belgeleri,</w:t>
      </w:r>
      <w:r>
        <w:rPr>
          <w:spacing w:val="-7"/>
          <w:sz w:val="20"/>
        </w:rPr>
        <w:t xml:space="preserve"> </w:t>
      </w:r>
      <w:r>
        <w:rPr>
          <w:sz w:val="20"/>
        </w:rPr>
        <w:t>araç</w:t>
      </w:r>
      <w:r>
        <w:rPr>
          <w:spacing w:val="-6"/>
          <w:sz w:val="20"/>
        </w:rPr>
        <w:t xml:space="preserve"> </w:t>
      </w:r>
      <w:r>
        <w:rPr>
          <w:sz w:val="20"/>
        </w:rPr>
        <w:t>ve</w:t>
      </w:r>
      <w:r>
        <w:rPr>
          <w:spacing w:val="-5"/>
          <w:sz w:val="20"/>
        </w:rPr>
        <w:t xml:space="preserve"> </w:t>
      </w:r>
      <w:r>
        <w:rPr>
          <w:sz w:val="20"/>
        </w:rPr>
        <w:t>gereçleri</w:t>
      </w:r>
      <w:r>
        <w:rPr>
          <w:spacing w:val="-1"/>
          <w:sz w:val="20"/>
        </w:rPr>
        <w:t xml:space="preserve"> </w:t>
      </w:r>
      <w:r>
        <w:rPr>
          <w:sz w:val="20"/>
        </w:rPr>
        <w:t>ve</w:t>
      </w:r>
      <w:r>
        <w:rPr>
          <w:spacing w:val="-8"/>
          <w:sz w:val="20"/>
        </w:rPr>
        <w:t xml:space="preserve"> </w:t>
      </w:r>
      <w:r>
        <w:rPr>
          <w:sz w:val="20"/>
        </w:rPr>
        <w:t>sair</w:t>
      </w:r>
      <w:r>
        <w:rPr>
          <w:spacing w:val="-7"/>
          <w:sz w:val="20"/>
        </w:rPr>
        <w:t xml:space="preserve"> </w:t>
      </w:r>
      <w:r>
        <w:rPr>
          <w:sz w:val="20"/>
        </w:rPr>
        <w:t>tüm</w:t>
      </w:r>
      <w:r>
        <w:rPr>
          <w:spacing w:val="-5"/>
          <w:sz w:val="20"/>
        </w:rPr>
        <w:t xml:space="preserve"> </w:t>
      </w:r>
      <w:r>
        <w:rPr>
          <w:sz w:val="20"/>
        </w:rPr>
        <w:t>unsurları, amacı</w:t>
      </w:r>
      <w:r>
        <w:rPr>
          <w:spacing w:val="-13"/>
          <w:sz w:val="20"/>
        </w:rPr>
        <w:t xml:space="preserve"> </w:t>
      </w:r>
      <w:r>
        <w:rPr>
          <w:sz w:val="20"/>
        </w:rPr>
        <w:t>dışında,</w:t>
      </w:r>
      <w:r>
        <w:rPr>
          <w:spacing w:val="-13"/>
          <w:sz w:val="20"/>
        </w:rPr>
        <w:t xml:space="preserve"> </w:t>
      </w:r>
      <w:r>
        <w:rPr>
          <w:sz w:val="20"/>
        </w:rPr>
        <w:t>başka</w:t>
      </w:r>
      <w:r>
        <w:rPr>
          <w:spacing w:val="-13"/>
          <w:sz w:val="20"/>
        </w:rPr>
        <w:t xml:space="preserve"> </w:t>
      </w:r>
      <w:r>
        <w:rPr>
          <w:sz w:val="20"/>
        </w:rPr>
        <w:t>bir</w:t>
      </w:r>
      <w:r>
        <w:rPr>
          <w:spacing w:val="-11"/>
          <w:sz w:val="20"/>
        </w:rPr>
        <w:t xml:space="preserve"> </w:t>
      </w:r>
      <w:r>
        <w:rPr>
          <w:sz w:val="20"/>
        </w:rPr>
        <w:t>sözleşme</w:t>
      </w:r>
      <w:r>
        <w:rPr>
          <w:spacing w:val="-13"/>
          <w:sz w:val="20"/>
        </w:rPr>
        <w:t xml:space="preserve"> </w:t>
      </w:r>
      <w:r>
        <w:rPr>
          <w:sz w:val="20"/>
        </w:rPr>
        <w:t>ilişkisinde</w:t>
      </w:r>
      <w:r>
        <w:rPr>
          <w:spacing w:val="-10"/>
          <w:sz w:val="20"/>
        </w:rPr>
        <w:t xml:space="preserve"> </w:t>
      </w:r>
      <w:r>
        <w:rPr>
          <w:sz w:val="20"/>
        </w:rPr>
        <w:t>veya</w:t>
      </w:r>
      <w:r>
        <w:rPr>
          <w:spacing w:val="-13"/>
          <w:sz w:val="20"/>
        </w:rPr>
        <w:t xml:space="preserve"> </w:t>
      </w:r>
      <w:r>
        <w:rPr>
          <w:sz w:val="20"/>
        </w:rPr>
        <w:t>sair</w:t>
      </w:r>
      <w:r>
        <w:rPr>
          <w:spacing w:val="-9"/>
          <w:sz w:val="20"/>
        </w:rPr>
        <w:t xml:space="preserve"> </w:t>
      </w:r>
      <w:r>
        <w:rPr>
          <w:sz w:val="20"/>
        </w:rPr>
        <w:t>herhangi</w:t>
      </w:r>
      <w:r>
        <w:rPr>
          <w:spacing w:val="-11"/>
          <w:sz w:val="20"/>
        </w:rPr>
        <w:t xml:space="preserve"> </w:t>
      </w:r>
      <w:r>
        <w:rPr>
          <w:sz w:val="20"/>
        </w:rPr>
        <w:t>bir</w:t>
      </w:r>
      <w:r>
        <w:rPr>
          <w:spacing w:val="-10"/>
          <w:sz w:val="20"/>
        </w:rPr>
        <w:t xml:space="preserve"> </w:t>
      </w:r>
      <w:r>
        <w:rPr>
          <w:sz w:val="20"/>
        </w:rPr>
        <w:t>işte</w:t>
      </w:r>
      <w:r>
        <w:rPr>
          <w:spacing w:val="-13"/>
          <w:sz w:val="20"/>
        </w:rPr>
        <w:t xml:space="preserve"> </w:t>
      </w:r>
      <w:r>
        <w:rPr>
          <w:sz w:val="20"/>
        </w:rPr>
        <w:t>kullanamaz,</w:t>
      </w:r>
      <w:r>
        <w:rPr>
          <w:spacing w:val="-10"/>
          <w:sz w:val="20"/>
        </w:rPr>
        <w:t xml:space="preserve"> </w:t>
      </w:r>
      <w:r>
        <w:rPr>
          <w:sz w:val="20"/>
        </w:rPr>
        <w:t>işleyemez, dağıtamaz, üçüncü kişilere ya da kurumlara ya da yurtdışına aktaramaz ve sair herhangi bir surette</w:t>
      </w:r>
      <w:r>
        <w:rPr>
          <w:spacing w:val="-3"/>
          <w:sz w:val="20"/>
        </w:rPr>
        <w:t xml:space="preserve"> </w:t>
      </w:r>
      <w:r>
        <w:rPr>
          <w:sz w:val="20"/>
        </w:rPr>
        <w:t>işleyemez.</w:t>
      </w:r>
    </w:p>
    <w:p w:rsidR="00803D6E" w:rsidRDefault="00803D6E">
      <w:pPr>
        <w:pStyle w:val="GvdeMetni"/>
        <w:spacing w:before="10"/>
        <w:rPr>
          <w:sz w:val="22"/>
        </w:rPr>
      </w:pPr>
    </w:p>
    <w:p w:rsidR="00803D6E" w:rsidRDefault="001321D9">
      <w:pPr>
        <w:pStyle w:val="Balk1"/>
        <w:numPr>
          <w:ilvl w:val="0"/>
          <w:numId w:val="4"/>
        </w:numPr>
        <w:tabs>
          <w:tab w:val="left" w:pos="400"/>
        </w:tabs>
      </w:pPr>
      <w:r>
        <w:t>FİKRİ</w:t>
      </w:r>
      <w:r>
        <w:rPr>
          <w:spacing w:val="-7"/>
        </w:rPr>
        <w:t xml:space="preserve"> </w:t>
      </w:r>
      <w:r>
        <w:t>MÜLKİYET</w:t>
      </w:r>
    </w:p>
    <w:p w:rsidR="00803D6E" w:rsidRDefault="001321D9">
      <w:pPr>
        <w:pStyle w:val="GvdeMetni"/>
        <w:spacing w:before="34"/>
        <w:ind w:left="824" w:right="116" w:hanging="425"/>
        <w:jc w:val="both"/>
      </w:pPr>
      <w:r>
        <w:rPr>
          <w:b/>
        </w:rPr>
        <w:t>7.1.</w:t>
      </w:r>
      <w:r>
        <w:rPr>
          <w:b/>
          <w:spacing w:val="32"/>
        </w:rPr>
        <w:t xml:space="preserve"> </w:t>
      </w:r>
      <w:r>
        <w:t>İşbu</w:t>
      </w:r>
      <w:r>
        <w:rPr>
          <w:spacing w:val="-9"/>
        </w:rPr>
        <w:t xml:space="preserve"> </w:t>
      </w:r>
      <w:r>
        <w:t>Sözleşme</w:t>
      </w:r>
      <w:r>
        <w:rPr>
          <w:spacing w:val="-14"/>
        </w:rPr>
        <w:t xml:space="preserve"> </w:t>
      </w:r>
      <w:r>
        <w:t>konusu</w:t>
      </w:r>
      <w:r>
        <w:rPr>
          <w:spacing w:val="-12"/>
        </w:rPr>
        <w:t xml:space="preserve"> </w:t>
      </w:r>
      <w:r>
        <w:t>hizmetler</w:t>
      </w:r>
      <w:r>
        <w:rPr>
          <w:spacing w:val="-11"/>
        </w:rPr>
        <w:t xml:space="preserve"> </w:t>
      </w:r>
      <w:r>
        <w:t>kapsamında</w:t>
      </w:r>
      <w:r>
        <w:rPr>
          <w:spacing w:val="-11"/>
        </w:rPr>
        <w:t xml:space="preserve"> </w:t>
      </w:r>
      <w:r>
        <w:t>hazırlanan</w:t>
      </w:r>
      <w:r>
        <w:rPr>
          <w:spacing w:val="-9"/>
        </w:rPr>
        <w:t xml:space="preserve"> </w:t>
      </w:r>
      <w:r>
        <w:t>ve</w:t>
      </w:r>
      <w:r>
        <w:rPr>
          <w:spacing w:val="-9"/>
        </w:rPr>
        <w:t xml:space="preserve"> </w:t>
      </w:r>
      <w:r>
        <w:t>ÜNİVERSİTE’ye</w:t>
      </w:r>
      <w:r>
        <w:rPr>
          <w:spacing w:val="-6"/>
        </w:rPr>
        <w:t xml:space="preserve"> </w:t>
      </w:r>
      <w:r>
        <w:t>teslim</w:t>
      </w:r>
      <w:r>
        <w:rPr>
          <w:spacing w:val="-7"/>
        </w:rPr>
        <w:t xml:space="preserve"> </w:t>
      </w:r>
      <w:r>
        <w:t>edilen</w:t>
      </w:r>
      <w:r>
        <w:rPr>
          <w:spacing w:val="-10"/>
        </w:rPr>
        <w:t xml:space="preserve"> </w:t>
      </w:r>
      <w:r>
        <w:t>bilgi, belge, tasarım ve grafikler de dâhil olmak ve bunlarla sınırlı olmamak üzere tüm materyallerin kullanma, basma, yayma, çoğaltma, kopyalama, dağıtma, işaret, ses veya görüntü nakline yarayan araçlarla umuma iletim, işleme, temsil de dâhil olmak üzere tüm fikri sınai ve mülkiyet hakları</w:t>
      </w:r>
      <w:r>
        <w:rPr>
          <w:spacing w:val="-16"/>
        </w:rPr>
        <w:t xml:space="preserve"> </w:t>
      </w:r>
      <w:r>
        <w:t>münhasıran</w:t>
      </w:r>
      <w:r>
        <w:rPr>
          <w:spacing w:val="-14"/>
        </w:rPr>
        <w:t xml:space="preserve"> </w:t>
      </w:r>
      <w:r>
        <w:t>ve</w:t>
      </w:r>
      <w:r>
        <w:rPr>
          <w:spacing w:val="-14"/>
        </w:rPr>
        <w:t xml:space="preserve"> </w:t>
      </w:r>
      <w:r>
        <w:t>herhangi</w:t>
      </w:r>
      <w:r>
        <w:rPr>
          <w:spacing w:val="-17"/>
        </w:rPr>
        <w:t xml:space="preserve"> </w:t>
      </w:r>
      <w:r>
        <w:t>bir</w:t>
      </w:r>
      <w:r>
        <w:rPr>
          <w:spacing w:val="-13"/>
        </w:rPr>
        <w:t xml:space="preserve"> </w:t>
      </w:r>
      <w:r>
        <w:t>yer,</w:t>
      </w:r>
      <w:r>
        <w:rPr>
          <w:spacing w:val="-17"/>
        </w:rPr>
        <w:t xml:space="preserve"> </w:t>
      </w:r>
      <w:r>
        <w:t>süre,</w:t>
      </w:r>
      <w:r>
        <w:rPr>
          <w:spacing w:val="-14"/>
        </w:rPr>
        <w:t xml:space="preserve"> </w:t>
      </w:r>
      <w:r>
        <w:t>sayı</w:t>
      </w:r>
      <w:r>
        <w:rPr>
          <w:spacing w:val="-14"/>
        </w:rPr>
        <w:t xml:space="preserve"> </w:t>
      </w:r>
      <w:r>
        <w:t>ve</w:t>
      </w:r>
      <w:r>
        <w:rPr>
          <w:spacing w:val="-14"/>
        </w:rPr>
        <w:t xml:space="preserve"> </w:t>
      </w:r>
      <w:r>
        <w:t>içerik</w:t>
      </w:r>
      <w:r>
        <w:rPr>
          <w:spacing w:val="-14"/>
        </w:rPr>
        <w:t xml:space="preserve"> </w:t>
      </w:r>
      <w:r>
        <w:t>ile</w:t>
      </w:r>
      <w:r>
        <w:rPr>
          <w:spacing w:val="-16"/>
        </w:rPr>
        <w:t xml:space="preserve"> </w:t>
      </w:r>
      <w:r>
        <w:t>sınırlı</w:t>
      </w:r>
      <w:r>
        <w:rPr>
          <w:spacing w:val="-14"/>
        </w:rPr>
        <w:t xml:space="preserve"> </w:t>
      </w:r>
      <w:r>
        <w:t>olmaksızın</w:t>
      </w:r>
      <w:r>
        <w:rPr>
          <w:spacing w:val="-16"/>
        </w:rPr>
        <w:t xml:space="preserve"> </w:t>
      </w:r>
      <w:r>
        <w:t>ÜNİVERSİTE’ye aittir.</w:t>
      </w:r>
    </w:p>
    <w:p w:rsidR="00803D6E" w:rsidRDefault="00803D6E">
      <w:pPr>
        <w:pStyle w:val="GvdeMetni"/>
        <w:spacing w:before="7"/>
        <w:rPr>
          <w:sz w:val="26"/>
        </w:rPr>
      </w:pPr>
    </w:p>
    <w:p w:rsidR="00803D6E" w:rsidRDefault="001321D9">
      <w:pPr>
        <w:pStyle w:val="Balk1"/>
        <w:numPr>
          <w:ilvl w:val="0"/>
          <w:numId w:val="4"/>
        </w:numPr>
        <w:tabs>
          <w:tab w:val="left" w:pos="400"/>
        </w:tabs>
      </w:pPr>
      <w:r>
        <w:t>SÖZLEŞMENİN</w:t>
      </w:r>
      <w:r>
        <w:rPr>
          <w:spacing w:val="-2"/>
        </w:rPr>
        <w:t xml:space="preserve"> </w:t>
      </w:r>
      <w:r>
        <w:t>FESHİ</w:t>
      </w:r>
    </w:p>
    <w:p w:rsidR="00803D6E" w:rsidRDefault="001321D9">
      <w:pPr>
        <w:pStyle w:val="GvdeMetni"/>
        <w:spacing w:before="77" w:line="276" w:lineRule="auto"/>
        <w:ind w:left="824" w:right="115" w:hanging="425"/>
        <w:jc w:val="both"/>
      </w:pPr>
      <w:r>
        <w:rPr>
          <w:b/>
        </w:rPr>
        <w:t>8.1.</w:t>
      </w:r>
      <w:r>
        <w:rPr>
          <w:b/>
          <w:spacing w:val="31"/>
        </w:rPr>
        <w:t xml:space="preserve"> </w:t>
      </w:r>
      <w:r>
        <w:t>YÜKLENİCİ,</w:t>
      </w:r>
      <w:r>
        <w:rPr>
          <w:spacing w:val="-14"/>
        </w:rPr>
        <w:t xml:space="preserve"> </w:t>
      </w:r>
      <w:r>
        <w:t>işbu</w:t>
      </w:r>
      <w:r>
        <w:rPr>
          <w:spacing w:val="-14"/>
        </w:rPr>
        <w:t xml:space="preserve"> </w:t>
      </w:r>
      <w:r>
        <w:t>Sözleşme</w:t>
      </w:r>
      <w:r>
        <w:rPr>
          <w:spacing w:val="-19"/>
        </w:rPr>
        <w:t xml:space="preserve"> </w:t>
      </w:r>
      <w:r>
        <w:t>ve</w:t>
      </w:r>
      <w:r>
        <w:rPr>
          <w:spacing w:val="-14"/>
        </w:rPr>
        <w:t xml:space="preserve"> </w:t>
      </w:r>
      <w:r>
        <w:t>ekinde</w:t>
      </w:r>
      <w:r>
        <w:rPr>
          <w:spacing w:val="-12"/>
        </w:rPr>
        <w:t xml:space="preserve"> </w:t>
      </w:r>
      <w:r>
        <w:t>yer</w:t>
      </w:r>
      <w:r>
        <w:rPr>
          <w:spacing w:val="-13"/>
        </w:rPr>
        <w:t xml:space="preserve"> </w:t>
      </w:r>
      <w:r>
        <w:t>alan</w:t>
      </w:r>
      <w:r>
        <w:rPr>
          <w:spacing w:val="-16"/>
        </w:rPr>
        <w:t xml:space="preserve"> </w:t>
      </w:r>
      <w:r>
        <w:t>şartname</w:t>
      </w:r>
      <w:r>
        <w:rPr>
          <w:spacing w:val="-16"/>
        </w:rPr>
        <w:t xml:space="preserve"> </w:t>
      </w:r>
      <w:r>
        <w:t>şartlarına</w:t>
      </w:r>
      <w:r>
        <w:rPr>
          <w:spacing w:val="-14"/>
        </w:rPr>
        <w:t xml:space="preserve"> </w:t>
      </w:r>
      <w:r>
        <w:t>aykırı</w:t>
      </w:r>
      <w:r>
        <w:rPr>
          <w:spacing w:val="-14"/>
        </w:rPr>
        <w:t xml:space="preserve"> </w:t>
      </w:r>
      <w:r>
        <w:t>hareket</w:t>
      </w:r>
      <w:r>
        <w:rPr>
          <w:spacing w:val="-16"/>
        </w:rPr>
        <w:t xml:space="preserve"> </w:t>
      </w:r>
      <w:r>
        <w:t>ettiği</w:t>
      </w:r>
      <w:r>
        <w:rPr>
          <w:spacing w:val="-17"/>
        </w:rPr>
        <w:t xml:space="preserve"> </w:t>
      </w:r>
      <w:r>
        <w:t>takdirde, ÜNİVERSİTE,</w:t>
      </w:r>
      <w:r>
        <w:rPr>
          <w:spacing w:val="-18"/>
        </w:rPr>
        <w:t xml:space="preserve"> </w:t>
      </w:r>
      <w:r>
        <w:t>bu</w:t>
      </w:r>
      <w:r>
        <w:rPr>
          <w:spacing w:val="-15"/>
        </w:rPr>
        <w:t xml:space="preserve"> </w:t>
      </w:r>
      <w:r>
        <w:t>aykırılığın</w:t>
      </w:r>
      <w:r>
        <w:rPr>
          <w:spacing w:val="-16"/>
        </w:rPr>
        <w:t xml:space="preserve"> </w:t>
      </w:r>
      <w:r>
        <w:t>tespitinden</w:t>
      </w:r>
      <w:r>
        <w:rPr>
          <w:spacing w:val="-15"/>
        </w:rPr>
        <w:t xml:space="preserve"> </w:t>
      </w:r>
      <w:r>
        <w:t>itibaren</w:t>
      </w:r>
      <w:r>
        <w:rPr>
          <w:spacing w:val="-16"/>
        </w:rPr>
        <w:t xml:space="preserve"> </w:t>
      </w:r>
      <w:r>
        <w:t>3</w:t>
      </w:r>
      <w:r>
        <w:rPr>
          <w:spacing w:val="-17"/>
        </w:rPr>
        <w:t xml:space="preserve"> </w:t>
      </w:r>
      <w:r>
        <w:t>(üç)</w:t>
      </w:r>
      <w:r>
        <w:rPr>
          <w:spacing w:val="-17"/>
        </w:rPr>
        <w:t xml:space="preserve"> </w:t>
      </w:r>
      <w:r>
        <w:t>gün</w:t>
      </w:r>
      <w:r>
        <w:rPr>
          <w:spacing w:val="-18"/>
        </w:rPr>
        <w:t xml:space="preserve"> </w:t>
      </w:r>
      <w:r>
        <w:t>içerisinde</w:t>
      </w:r>
      <w:r>
        <w:rPr>
          <w:spacing w:val="-16"/>
        </w:rPr>
        <w:t xml:space="preserve"> </w:t>
      </w:r>
      <w:r>
        <w:t>YÜKLENİCİ’ye</w:t>
      </w:r>
      <w:r>
        <w:rPr>
          <w:spacing w:val="-17"/>
        </w:rPr>
        <w:t xml:space="preserve"> </w:t>
      </w:r>
      <w:r>
        <w:t>uyarı</w:t>
      </w:r>
      <w:r>
        <w:rPr>
          <w:spacing w:val="-13"/>
        </w:rPr>
        <w:t xml:space="preserve"> </w:t>
      </w:r>
      <w:r>
        <w:t>yazısı gönderir. YÜKLENİCİ uyarıya rağmen aykırılığı gidermediği takdirde ÜNİVERSİTE, YÜKLENİCİ’ye yazılı bildirimde bulunarak sözleşmeyi tek taraflı tazminatsız olarak derhal feshedebilir. Bu sebeple sözleşmenin feshi halinde YÜKLENİCİ herhangi bir tazminat, zarar ve ziyan</w:t>
      </w:r>
      <w:r>
        <w:rPr>
          <w:spacing w:val="-18"/>
        </w:rPr>
        <w:t xml:space="preserve"> </w:t>
      </w:r>
      <w:r>
        <w:t>talebinde</w:t>
      </w:r>
      <w:r>
        <w:rPr>
          <w:spacing w:val="-16"/>
        </w:rPr>
        <w:t xml:space="preserve"> </w:t>
      </w:r>
      <w:r>
        <w:t>bulunamayacağını</w:t>
      </w:r>
      <w:r>
        <w:rPr>
          <w:spacing w:val="-15"/>
        </w:rPr>
        <w:t xml:space="preserve"> </w:t>
      </w:r>
      <w:r>
        <w:t>peşinen</w:t>
      </w:r>
      <w:r>
        <w:rPr>
          <w:spacing w:val="-16"/>
        </w:rPr>
        <w:t xml:space="preserve"> </w:t>
      </w:r>
      <w:r>
        <w:t>kabul</w:t>
      </w:r>
      <w:r>
        <w:rPr>
          <w:spacing w:val="-16"/>
        </w:rPr>
        <w:t xml:space="preserve"> </w:t>
      </w:r>
      <w:r>
        <w:t>eder.</w:t>
      </w:r>
      <w:r>
        <w:rPr>
          <w:spacing w:val="-15"/>
        </w:rPr>
        <w:t xml:space="preserve"> </w:t>
      </w:r>
      <w:r>
        <w:t>Ayrıca</w:t>
      </w:r>
      <w:r>
        <w:rPr>
          <w:spacing w:val="-16"/>
        </w:rPr>
        <w:t xml:space="preserve"> </w:t>
      </w:r>
      <w:r>
        <w:t>gönderilen</w:t>
      </w:r>
      <w:r>
        <w:rPr>
          <w:spacing w:val="-15"/>
        </w:rPr>
        <w:t xml:space="preserve"> </w:t>
      </w:r>
      <w:r>
        <w:t>uyarı</w:t>
      </w:r>
      <w:r>
        <w:rPr>
          <w:spacing w:val="-6"/>
        </w:rPr>
        <w:t xml:space="preserve"> </w:t>
      </w:r>
      <w:r>
        <w:t>yazısına</w:t>
      </w:r>
      <w:r>
        <w:rPr>
          <w:spacing w:val="-18"/>
        </w:rPr>
        <w:t xml:space="preserve"> </w:t>
      </w:r>
      <w:r>
        <w:t>rağmen ön görülen sürede YÜKLENİCİ’nin aykırılığı gidermemesi halinde devam eden her bir aykırılık için herhangi bir uyarı veya yazılı bildirime gerek kalmaksızın ÜNİVERSİTE ye 5.000 TL cezai şart ödemeyi kabul, beyan ve taahhüt</w:t>
      </w:r>
      <w:r>
        <w:rPr>
          <w:spacing w:val="-5"/>
        </w:rPr>
        <w:t xml:space="preserve"> </w:t>
      </w:r>
      <w:r>
        <w:t>eder.</w:t>
      </w:r>
    </w:p>
    <w:p w:rsidR="00803D6E" w:rsidRDefault="00803D6E">
      <w:pPr>
        <w:pStyle w:val="GvdeMetni"/>
        <w:spacing w:before="4"/>
        <w:rPr>
          <w:sz w:val="26"/>
        </w:rPr>
      </w:pPr>
    </w:p>
    <w:p w:rsidR="00803D6E" w:rsidRDefault="001321D9">
      <w:pPr>
        <w:pStyle w:val="ListeParagraf"/>
        <w:numPr>
          <w:ilvl w:val="1"/>
          <w:numId w:val="1"/>
        </w:numPr>
        <w:tabs>
          <w:tab w:val="left" w:pos="825"/>
        </w:tabs>
        <w:spacing w:line="276" w:lineRule="auto"/>
        <w:ind w:right="118"/>
        <w:jc w:val="both"/>
        <w:rPr>
          <w:sz w:val="20"/>
        </w:rPr>
      </w:pPr>
      <w:r>
        <w:rPr>
          <w:sz w:val="20"/>
        </w:rPr>
        <w:t>İşbu Sözleşmede açıkça belirtilen ve YÜKLENİCİ tarafından kabul edilip imzalanan hizmet kurallarına, YÜKLENİCİ’nin uymaması veya hizmet konusunda gecikme yaşanması hali/halleri (mücbir sebepler hariç) cezaya tabi tutulacak olup ceza bedeli her bir aykırılık ve gecikme</w:t>
      </w:r>
      <w:r>
        <w:rPr>
          <w:spacing w:val="5"/>
          <w:sz w:val="20"/>
        </w:rPr>
        <w:t xml:space="preserve"> </w:t>
      </w:r>
      <w:r>
        <w:rPr>
          <w:sz w:val="20"/>
        </w:rPr>
        <w:t>için</w:t>
      </w:r>
    </w:p>
    <w:p w:rsidR="00803D6E" w:rsidRDefault="001321D9">
      <w:pPr>
        <w:pStyle w:val="GvdeMetni"/>
        <w:spacing w:before="4"/>
        <w:ind w:left="824"/>
        <w:jc w:val="both"/>
      </w:pPr>
      <w:r>
        <w:t>5.000 TL’dir.</w:t>
      </w:r>
    </w:p>
    <w:p w:rsidR="00803D6E" w:rsidRDefault="00803D6E">
      <w:pPr>
        <w:pStyle w:val="GvdeMetni"/>
        <w:spacing w:before="9"/>
        <w:rPr>
          <w:sz w:val="32"/>
        </w:rPr>
      </w:pPr>
    </w:p>
    <w:p w:rsidR="00803D6E" w:rsidRDefault="001321D9">
      <w:pPr>
        <w:pStyle w:val="ListeParagraf"/>
        <w:numPr>
          <w:ilvl w:val="1"/>
          <w:numId w:val="1"/>
        </w:numPr>
        <w:tabs>
          <w:tab w:val="left" w:pos="825"/>
        </w:tabs>
        <w:spacing w:line="278" w:lineRule="auto"/>
        <w:ind w:right="120" w:hanging="425"/>
        <w:jc w:val="both"/>
        <w:rPr>
          <w:sz w:val="20"/>
        </w:rPr>
      </w:pPr>
      <w:r>
        <w:rPr>
          <w:sz w:val="20"/>
        </w:rPr>
        <w:t>ÜNİVERSİTE, en az 2 (iki) ay öncesinden yazılı bildirimde bulunarak Sözleşmeyi her zaman tazminatsız olarak tek taraflı feshetme hakkına</w:t>
      </w:r>
      <w:r>
        <w:rPr>
          <w:spacing w:val="-2"/>
          <w:sz w:val="20"/>
        </w:rPr>
        <w:t xml:space="preserve"> </w:t>
      </w:r>
      <w:r>
        <w:rPr>
          <w:sz w:val="20"/>
        </w:rPr>
        <w:t>sahiptir.</w:t>
      </w:r>
    </w:p>
    <w:p w:rsidR="00803D6E" w:rsidRDefault="00803D6E">
      <w:pPr>
        <w:pStyle w:val="GvdeMetni"/>
        <w:rPr>
          <w:sz w:val="26"/>
        </w:rPr>
      </w:pPr>
    </w:p>
    <w:p w:rsidR="00803D6E" w:rsidRDefault="001321D9">
      <w:pPr>
        <w:pStyle w:val="ListeParagraf"/>
        <w:numPr>
          <w:ilvl w:val="1"/>
          <w:numId w:val="1"/>
        </w:numPr>
        <w:tabs>
          <w:tab w:val="left" w:pos="825"/>
        </w:tabs>
        <w:spacing w:line="278" w:lineRule="auto"/>
        <w:ind w:right="118" w:hanging="425"/>
        <w:jc w:val="both"/>
        <w:rPr>
          <w:sz w:val="20"/>
        </w:rPr>
      </w:pPr>
      <w:r>
        <w:rPr>
          <w:sz w:val="20"/>
        </w:rPr>
        <w:t>Taraflar, aşağıda belirtilen durumların veya benzerlerinin gerçekleşmesi halinde, Sözleşmeyi derhal</w:t>
      </w:r>
      <w:r>
        <w:rPr>
          <w:spacing w:val="-13"/>
          <w:sz w:val="20"/>
        </w:rPr>
        <w:t xml:space="preserve"> </w:t>
      </w:r>
      <w:r>
        <w:rPr>
          <w:sz w:val="20"/>
        </w:rPr>
        <w:t>sonuç</w:t>
      </w:r>
      <w:r>
        <w:rPr>
          <w:spacing w:val="-10"/>
          <w:sz w:val="20"/>
        </w:rPr>
        <w:t xml:space="preserve"> </w:t>
      </w:r>
      <w:r>
        <w:rPr>
          <w:sz w:val="20"/>
        </w:rPr>
        <w:t>doğurmak</w:t>
      </w:r>
      <w:r>
        <w:rPr>
          <w:spacing w:val="-8"/>
          <w:sz w:val="20"/>
        </w:rPr>
        <w:t xml:space="preserve"> </w:t>
      </w:r>
      <w:r>
        <w:rPr>
          <w:sz w:val="20"/>
        </w:rPr>
        <w:t>üzere</w:t>
      </w:r>
      <w:r>
        <w:rPr>
          <w:spacing w:val="-13"/>
          <w:sz w:val="20"/>
        </w:rPr>
        <w:t xml:space="preserve"> </w:t>
      </w:r>
      <w:r>
        <w:rPr>
          <w:sz w:val="20"/>
        </w:rPr>
        <w:t>ve</w:t>
      </w:r>
      <w:r>
        <w:rPr>
          <w:spacing w:val="-12"/>
          <w:sz w:val="20"/>
        </w:rPr>
        <w:t xml:space="preserve"> </w:t>
      </w:r>
      <w:r>
        <w:rPr>
          <w:sz w:val="20"/>
        </w:rPr>
        <w:t>tek</w:t>
      </w:r>
      <w:r>
        <w:rPr>
          <w:spacing w:val="-8"/>
          <w:sz w:val="20"/>
        </w:rPr>
        <w:t xml:space="preserve"> </w:t>
      </w:r>
      <w:r>
        <w:rPr>
          <w:sz w:val="20"/>
        </w:rPr>
        <w:t>taraflı</w:t>
      </w:r>
      <w:r>
        <w:rPr>
          <w:spacing w:val="-10"/>
          <w:sz w:val="20"/>
        </w:rPr>
        <w:t xml:space="preserve"> </w:t>
      </w:r>
      <w:r>
        <w:rPr>
          <w:sz w:val="20"/>
        </w:rPr>
        <w:t>olarak</w:t>
      </w:r>
      <w:r>
        <w:rPr>
          <w:spacing w:val="-7"/>
          <w:sz w:val="20"/>
        </w:rPr>
        <w:t xml:space="preserve"> </w:t>
      </w:r>
      <w:r>
        <w:rPr>
          <w:sz w:val="20"/>
        </w:rPr>
        <w:t>feshetme</w:t>
      </w:r>
      <w:r>
        <w:rPr>
          <w:spacing w:val="-12"/>
          <w:sz w:val="20"/>
        </w:rPr>
        <w:t xml:space="preserve"> </w:t>
      </w:r>
      <w:r>
        <w:rPr>
          <w:sz w:val="20"/>
        </w:rPr>
        <w:t>hakkına</w:t>
      </w:r>
      <w:r>
        <w:rPr>
          <w:spacing w:val="-12"/>
          <w:sz w:val="20"/>
        </w:rPr>
        <w:t xml:space="preserve"> </w:t>
      </w:r>
      <w:r>
        <w:rPr>
          <w:sz w:val="20"/>
        </w:rPr>
        <w:t>sahiptir.</w:t>
      </w:r>
      <w:r>
        <w:rPr>
          <w:spacing w:val="-12"/>
          <w:sz w:val="20"/>
        </w:rPr>
        <w:t xml:space="preserve"> </w:t>
      </w:r>
      <w:r>
        <w:rPr>
          <w:sz w:val="20"/>
        </w:rPr>
        <w:t>Bu</w:t>
      </w:r>
      <w:r>
        <w:rPr>
          <w:spacing w:val="-9"/>
          <w:sz w:val="20"/>
        </w:rPr>
        <w:t xml:space="preserve"> </w:t>
      </w:r>
      <w:r>
        <w:rPr>
          <w:sz w:val="20"/>
        </w:rPr>
        <w:t>haller</w:t>
      </w:r>
      <w:r>
        <w:rPr>
          <w:spacing w:val="-11"/>
          <w:sz w:val="20"/>
        </w:rPr>
        <w:t xml:space="preserve"> </w:t>
      </w:r>
      <w:r>
        <w:rPr>
          <w:sz w:val="20"/>
        </w:rPr>
        <w:t>özellikle;</w:t>
      </w:r>
    </w:p>
    <w:p w:rsidR="00803D6E" w:rsidRDefault="001321D9">
      <w:pPr>
        <w:pStyle w:val="ListeParagraf"/>
        <w:numPr>
          <w:ilvl w:val="2"/>
          <w:numId w:val="1"/>
        </w:numPr>
        <w:tabs>
          <w:tab w:val="left" w:pos="1250"/>
        </w:tabs>
        <w:spacing w:line="227" w:lineRule="exact"/>
        <w:ind w:hanging="426"/>
        <w:jc w:val="both"/>
        <w:rPr>
          <w:sz w:val="20"/>
        </w:rPr>
      </w:pPr>
      <w:r>
        <w:rPr>
          <w:sz w:val="20"/>
        </w:rPr>
        <w:t>Taraflardan birinin</w:t>
      </w:r>
      <w:r>
        <w:rPr>
          <w:spacing w:val="-4"/>
          <w:sz w:val="20"/>
        </w:rPr>
        <w:t xml:space="preserve"> </w:t>
      </w:r>
      <w:r>
        <w:rPr>
          <w:sz w:val="20"/>
        </w:rPr>
        <w:t>infisahı,</w:t>
      </w:r>
    </w:p>
    <w:p w:rsidR="00803D6E" w:rsidRDefault="001321D9">
      <w:pPr>
        <w:pStyle w:val="ListeParagraf"/>
        <w:numPr>
          <w:ilvl w:val="2"/>
          <w:numId w:val="1"/>
        </w:numPr>
        <w:tabs>
          <w:tab w:val="left" w:pos="1250"/>
        </w:tabs>
        <w:spacing w:before="35" w:line="276" w:lineRule="auto"/>
        <w:ind w:right="123"/>
        <w:jc w:val="both"/>
        <w:rPr>
          <w:sz w:val="20"/>
        </w:rPr>
      </w:pPr>
      <w:r>
        <w:rPr>
          <w:sz w:val="20"/>
        </w:rPr>
        <w:t>Taraflardan birinin borçlarını ödemede acze düşmesi, kendi isteği dâhilinde iflas başvurusunda bulunması, müflisliğine karar verilmesi, yeniden yapılandırmaya başvurması,</w:t>
      </w:r>
      <w:r>
        <w:rPr>
          <w:spacing w:val="-17"/>
          <w:sz w:val="20"/>
        </w:rPr>
        <w:t xml:space="preserve"> </w:t>
      </w:r>
      <w:r>
        <w:rPr>
          <w:sz w:val="20"/>
        </w:rPr>
        <w:t>varlıklarının</w:t>
      </w:r>
      <w:r>
        <w:rPr>
          <w:spacing w:val="-14"/>
          <w:sz w:val="20"/>
        </w:rPr>
        <w:t xml:space="preserve"> </w:t>
      </w:r>
      <w:r>
        <w:rPr>
          <w:sz w:val="20"/>
        </w:rPr>
        <w:t>tamamı</w:t>
      </w:r>
      <w:r>
        <w:rPr>
          <w:spacing w:val="-15"/>
          <w:sz w:val="20"/>
        </w:rPr>
        <w:t xml:space="preserve"> </w:t>
      </w:r>
      <w:r>
        <w:rPr>
          <w:sz w:val="20"/>
        </w:rPr>
        <w:t>ya</w:t>
      </w:r>
      <w:r>
        <w:rPr>
          <w:spacing w:val="-14"/>
          <w:sz w:val="20"/>
        </w:rPr>
        <w:t xml:space="preserve"> </w:t>
      </w:r>
      <w:r>
        <w:rPr>
          <w:sz w:val="20"/>
        </w:rPr>
        <w:t>da</w:t>
      </w:r>
      <w:r>
        <w:rPr>
          <w:spacing w:val="-15"/>
          <w:sz w:val="20"/>
        </w:rPr>
        <w:t xml:space="preserve"> </w:t>
      </w:r>
      <w:r>
        <w:rPr>
          <w:sz w:val="20"/>
        </w:rPr>
        <w:t>önemli</w:t>
      </w:r>
      <w:r>
        <w:rPr>
          <w:spacing w:val="-17"/>
          <w:sz w:val="20"/>
        </w:rPr>
        <w:t xml:space="preserve"> </w:t>
      </w:r>
      <w:r>
        <w:rPr>
          <w:sz w:val="20"/>
        </w:rPr>
        <w:t>bir</w:t>
      </w:r>
      <w:r>
        <w:rPr>
          <w:spacing w:val="-16"/>
          <w:sz w:val="20"/>
        </w:rPr>
        <w:t xml:space="preserve"> </w:t>
      </w:r>
      <w:r>
        <w:rPr>
          <w:sz w:val="20"/>
        </w:rPr>
        <w:t>kısmının</w:t>
      </w:r>
      <w:r>
        <w:rPr>
          <w:spacing w:val="-12"/>
          <w:sz w:val="20"/>
        </w:rPr>
        <w:t xml:space="preserve"> </w:t>
      </w:r>
      <w:r>
        <w:rPr>
          <w:sz w:val="20"/>
        </w:rPr>
        <w:t>yönetimi</w:t>
      </w:r>
      <w:r>
        <w:rPr>
          <w:spacing w:val="-17"/>
          <w:sz w:val="20"/>
        </w:rPr>
        <w:t xml:space="preserve"> </w:t>
      </w:r>
      <w:r>
        <w:rPr>
          <w:sz w:val="20"/>
        </w:rPr>
        <w:t>için</w:t>
      </w:r>
      <w:r>
        <w:rPr>
          <w:spacing w:val="-15"/>
          <w:sz w:val="20"/>
        </w:rPr>
        <w:t xml:space="preserve"> </w:t>
      </w:r>
      <w:r>
        <w:rPr>
          <w:sz w:val="20"/>
        </w:rPr>
        <w:t>geçici</w:t>
      </w:r>
      <w:r>
        <w:rPr>
          <w:spacing w:val="-13"/>
          <w:sz w:val="20"/>
        </w:rPr>
        <w:t xml:space="preserve"> </w:t>
      </w:r>
      <w:r>
        <w:rPr>
          <w:sz w:val="20"/>
        </w:rPr>
        <w:t>ya</w:t>
      </w:r>
      <w:r>
        <w:rPr>
          <w:spacing w:val="-12"/>
          <w:sz w:val="20"/>
        </w:rPr>
        <w:t xml:space="preserve"> </w:t>
      </w:r>
      <w:r>
        <w:rPr>
          <w:sz w:val="20"/>
        </w:rPr>
        <w:t>da</w:t>
      </w:r>
      <w:r>
        <w:rPr>
          <w:spacing w:val="-17"/>
          <w:sz w:val="20"/>
        </w:rPr>
        <w:t xml:space="preserve"> </w:t>
      </w:r>
      <w:r>
        <w:rPr>
          <w:sz w:val="20"/>
        </w:rPr>
        <w:t>sürekli olarak kayyım, tereke temsilcisi vb. idarecinin</w:t>
      </w:r>
      <w:r>
        <w:rPr>
          <w:spacing w:val="-1"/>
          <w:sz w:val="20"/>
        </w:rPr>
        <w:t xml:space="preserve"> </w:t>
      </w:r>
      <w:r>
        <w:rPr>
          <w:sz w:val="20"/>
        </w:rPr>
        <w:t>atanması,</w:t>
      </w:r>
    </w:p>
    <w:p w:rsidR="00803D6E" w:rsidRDefault="001321D9">
      <w:pPr>
        <w:pStyle w:val="ListeParagraf"/>
        <w:numPr>
          <w:ilvl w:val="2"/>
          <w:numId w:val="1"/>
        </w:numPr>
        <w:tabs>
          <w:tab w:val="left" w:pos="1250"/>
        </w:tabs>
        <w:spacing w:line="276" w:lineRule="auto"/>
        <w:ind w:right="116"/>
        <w:jc w:val="both"/>
        <w:rPr>
          <w:sz w:val="20"/>
        </w:rPr>
      </w:pPr>
      <w:r>
        <w:rPr>
          <w:sz w:val="20"/>
        </w:rPr>
        <w:t>Mahkeme</w:t>
      </w:r>
      <w:r>
        <w:rPr>
          <w:spacing w:val="-17"/>
          <w:sz w:val="20"/>
        </w:rPr>
        <w:t xml:space="preserve"> </w:t>
      </w:r>
      <w:r>
        <w:rPr>
          <w:spacing w:val="-3"/>
          <w:sz w:val="20"/>
        </w:rPr>
        <w:t>ya</w:t>
      </w:r>
      <w:r>
        <w:rPr>
          <w:spacing w:val="-16"/>
          <w:sz w:val="20"/>
        </w:rPr>
        <w:t xml:space="preserve"> </w:t>
      </w:r>
      <w:r>
        <w:rPr>
          <w:sz w:val="20"/>
        </w:rPr>
        <w:t>da</w:t>
      </w:r>
      <w:r>
        <w:rPr>
          <w:spacing w:val="-17"/>
          <w:sz w:val="20"/>
        </w:rPr>
        <w:t xml:space="preserve"> </w:t>
      </w:r>
      <w:r>
        <w:rPr>
          <w:sz w:val="20"/>
        </w:rPr>
        <w:t>resmi</w:t>
      </w:r>
      <w:r>
        <w:rPr>
          <w:spacing w:val="-21"/>
          <w:sz w:val="20"/>
        </w:rPr>
        <w:t xml:space="preserve"> </w:t>
      </w:r>
      <w:r>
        <w:rPr>
          <w:sz w:val="20"/>
        </w:rPr>
        <w:t>merciler</w:t>
      </w:r>
      <w:r>
        <w:rPr>
          <w:spacing w:val="-16"/>
          <w:sz w:val="20"/>
        </w:rPr>
        <w:t xml:space="preserve"> </w:t>
      </w:r>
      <w:r>
        <w:rPr>
          <w:sz w:val="20"/>
        </w:rPr>
        <w:t>tarafından</w:t>
      </w:r>
      <w:r>
        <w:rPr>
          <w:spacing w:val="-14"/>
          <w:sz w:val="20"/>
        </w:rPr>
        <w:t xml:space="preserve"> </w:t>
      </w:r>
      <w:r>
        <w:rPr>
          <w:sz w:val="20"/>
        </w:rPr>
        <w:t>diğer</w:t>
      </w:r>
      <w:r>
        <w:rPr>
          <w:spacing w:val="-18"/>
          <w:sz w:val="20"/>
        </w:rPr>
        <w:t xml:space="preserve"> </w:t>
      </w:r>
      <w:r>
        <w:rPr>
          <w:sz w:val="20"/>
        </w:rPr>
        <w:t>Taraf</w:t>
      </w:r>
      <w:r>
        <w:rPr>
          <w:spacing w:val="-16"/>
          <w:sz w:val="20"/>
        </w:rPr>
        <w:t xml:space="preserve"> </w:t>
      </w:r>
      <w:r>
        <w:rPr>
          <w:sz w:val="20"/>
        </w:rPr>
        <w:t>aleyhinde</w:t>
      </w:r>
      <w:r>
        <w:rPr>
          <w:spacing w:val="-17"/>
          <w:sz w:val="20"/>
        </w:rPr>
        <w:t xml:space="preserve"> </w:t>
      </w:r>
      <w:r>
        <w:rPr>
          <w:sz w:val="20"/>
        </w:rPr>
        <w:t>verilen</w:t>
      </w:r>
      <w:r>
        <w:rPr>
          <w:spacing w:val="-16"/>
          <w:sz w:val="20"/>
        </w:rPr>
        <w:t xml:space="preserve"> </w:t>
      </w:r>
      <w:r>
        <w:rPr>
          <w:sz w:val="20"/>
        </w:rPr>
        <w:t>ve</w:t>
      </w:r>
      <w:r>
        <w:rPr>
          <w:spacing w:val="-16"/>
          <w:sz w:val="20"/>
        </w:rPr>
        <w:t xml:space="preserve"> </w:t>
      </w:r>
      <w:r>
        <w:rPr>
          <w:sz w:val="20"/>
        </w:rPr>
        <w:t>fesheden</w:t>
      </w:r>
      <w:r>
        <w:rPr>
          <w:spacing w:val="-17"/>
          <w:sz w:val="20"/>
        </w:rPr>
        <w:t xml:space="preserve"> </w:t>
      </w:r>
      <w:r>
        <w:rPr>
          <w:sz w:val="20"/>
        </w:rPr>
        <w:t>Tarafın işlerini,</w:t>
      </w:r>
      <w:r>
        <w:rPr>
          <w:spacing w:val="-7"/>
          <w:sz w:val="20"/>
        </w:rPr>
        <w:t xml:space="preserve"> </w:t>
      </w:r>
      <w:r>
        <w:rPr>
          <w:sz w:val="20"/>
        </w:rPr>
        <w:t>operasyonlarını,</w:t>
      </w:r>
      <w:r>
        <w:rPr>
          <w:spacing w:val="-10"/>
          <w:sz w:val="20"/>
        </w:rPr>
        <w:t xml:space="preserve"> </w:t>
      </w:r>
      <w:r>
        <w:rPr>
          <w:sz w:val="20"/>
        </w:rPr>
        <w:t>menfaatlerini</w:t>
      </w:r>
      <w:r>
        <w:rPr>
          <w:spacing w:val="-6"/>
          <w:sz w:val="20"/>
        </w:rPr>
        <w:t xml:space="preserve"> </w:t>
      </w:r>
      <w:r>
        <w:rPr>
          <w:sz w:val="20"/>
        </w:rPr>
        <w:t>ya</w:t>
      </w:r>
      <w:r>
        <w:rPr>
          <w:spacing w:val="-7"/>
          <w:sz w:val="20"/>
        </w:rPr>
        <w:t xml:space="preserve"> </w:t>
      </w:r>
      <w:r>
        <w:rPr>
          <w:sz w:val="20"/>
        </w:rPr>
        <w:t>da</w:t>
      </w:r>
      <w:r>
        <w:rPr>
          <w:spacing w:val="-8"/>
          <w:sz w:val="20"/>
        </w:rPr>
        <w:t xml:space="preserve"> </w:t>
      </w:r>
      <w:r>
        <w:rPr>
          <w:sz w:val="20"/>
        </w:rPr>
        <w:t>itibarını</w:t>
      </w:r>
      <w:r>
        <w:rPr>
          <w:spacing w:val="-10"/>
          <w:sz w:val="20"/>
        </w:rPr>
        <w:t xml:space="preserve"> </w:t>
      </w:r>
      <w:r>
        <w:rPr>
          <w:sz w:val="20"/>
        </w:rPr>
        <w:t>maddi</w:t>
      </w:r>
      <w:r>
        <w:rPr>
          <w:spacing w:val="-10"/>
          <w:sz w:val="20"/>
        </w:rPr>
        <w:t xml:space="preserve"> </w:t>
      </w:r>
      <w:r>
        <w:rPr>
          <w:sz w:val="20"/>
        </w:rPr>
        <w:t>şekilde</w:t>
      </w:r>
      <w:r>
        <w:rPr>
          <w:spacing w:val="-9"/>
          <w:sz w:val="20"/>
        </w:rPr>
        <w:t xml:space="preserve"> </w:t>
      </w:r>
      <w:r>
        <w:rPr>
          <w:sz w:val="20"/>
        </w:rPr>
        <w:t>etkileyecek</w:t>
      </w:r>
      <w:r>
        <w:rPr>
          <w:spacing w:val="-9"/>
          <w:sz w:val="20"/>
        </w:rPr>
        <w:t xml:space="preserve"> </w:t>
      </w:r>
      <w:r>
        <w:rPr>
          <w:sz w:val="20"/>
        </w:rPr>
        <w:t xml:space="preserve">mahiyetteki mahkeme </w:t>
      </w:r>
      <w:r>
        <w:rPr>
          <w:spacing w:val="-3"/>
          <w:sz w:val="20"/>
        </w:rPr>
        <w:t xml:space="preserve">ya </w:t>
      </w:r>
      <w:r>
        <w:rPr>
          <w:sz w:val="20"/>
        </w:rPr>
        <w:t>da idari</w:t>
      </w:r>
      <w:r>
        <w:rPr>
          <w:spacing w:val="3"/>
          <w:sz w:val="20"/>
        </w:rPr>
        <w:t xml:space="preserve"> </w:t>
      </w:r>
      <w:r>
        <w:rPr>
          <w:sz w:val="20"/>
        </w:rPr>
        <w:t>kararlar,</w:t>
      </w:r>
    </w:p>
    <w:p w:rsidR="00803D6E" w:rsidRDefault="001321D9">
      <w:pPr>
        <w:pStyle w:val="ListeParagraf"/>
        <w:numPr>
          <w:ilvl w:val="2"/>
          <w:numId w:val="1"/>
        </w:numPr>
        <w:tabs>
          <w:tab w:val="left" w:pos="1250"/>
        </w:tabs>
        <w:spacing w:before="1" w:line="276" w:lineRule="auto"/>
        <w:ind w:right="116"/>
        <w:jc w:val="both"/>
        <w:rPr>
          <w:sz w:val="20"/>
        </w:rPr>
      </w:pPr>
      <w:r>
        <w:rPr>
          <w:sz w:val="20"/>
        </w:rPr>
        <w:t>Tarafların çalışanlarına ücretlerini ödeyememesi ya da genel olarak borçlarını aksattığının öğrenilmesi.</w:t>
      </w:r>
    </w:p>
    <w:p w:rsidR="00803D6E" w:rsidRDefault="00803D6E">
      <w:pPr>
        <w:spacing w:line="276" w:lineRule="auto"/>
        <w:jc w:val="both"/>
        <w:rPr>
          <w:sz w:val="20"/>
        </w:rPr>
        <w:sectPr w:rsidR="00803D6E">
          <w:pgSz w:w="11910" w:h="16840"/>
          <w:pgMar w:top="1180" w:right="1300" w:bottom="1160" w:left="1300" w:header="0" w:footer="965" w:gutter="0"/>
          <w:cols w:space="708"/>
        </w:sectPr>
      </w:pPr>
    </w:p>
    <w:p w:rsidR="00803D6E" w:rsidRDefault="001321D9">
      <w:pPr>
        <w:pStyle w:val="Balk1"/>
        <w:numPr>
          <w:ilvl w:val="0"/>
          <w:numId w:val="4"/>
        </w:numPr>
        <w:tabs>
          <w:tab w:val="left" w:pos="400"/>
        </w:tabs>
        <w:spacing w:before="79"/>
      </w:pPr>
      <w:r>
        <w:lastRenderedPageBreak/>
        <w:t>DEVİR</w:t>
      </w:r>
      <w:r>
        <w:rPr>
          <w:spacing w:val="-2"/>
        </w:rPr>
        <w:t xml:space="preserve"> </w:t>
      </w:r>
      <w:r>
        <w:t>YASAĞI</w:t>
      </w:r>
    </w:p>
    <w:p w:rsidR="00803D6E" w:rsidRDefault="001321D9">
      <w:pPr>
        <w:pStyle w:val="GvdeMetni"/>
        <w:spacing w:before="76" w:line="278" w:lineRule="auto"/>
        <w:ind w:left="968" w:right="125" w:hanging="569"/>
        <w:jc w:val="both"/>
      </w:pPr>
      <w:r>
        <w:rPr>
          <w:b/>
        </w:rPr>
        <w:t xml:space="preserve">9.1. </w:t>
      </w:r>
      <w:r>
        <w:t>YÜKLENİCİ, işbu Sözleşmeden doğan hak ve yükümlülüklerini başka bir üçüncü şirket veya şahsa devredemez.</w:t>
      </w:r>
    </w:p>
    <w:p w:rsidR="00803D6E" w:rsidRDefault="00803D6E">
      <w:pPr>
        <w:pStyle w:val="GvdeMetni"/>
        <w:spacing w:before="5"/>
        <w:rPr>
          <w:sz w:val="22"/>
        </w:rPr>
      </w:pPr>
    </w:p>
    <w:p w:rsidR="00803D6E" w:rsidRDefault="001321D9">
      <w:pPr>
        <w:pStyle w:val="Balk1"/>
        <w:numPr>
          <w:ilvl w:val="0"/>
          <w:numId w:val="4"/>
        </w:numPr>
        <w:tabs>
          <w:tab w:val="left" w:pos="400"/>
        </w:tabs>
      </w:pPr>
      <w:r>
        <w:t>DİĞER</w:t>
      </w:r>
      <w:r>
        <w:rPr>
          <w:spacing w:val="-2"/>
        </w:rPr>
        <w:t xml:space="preserve"> </w:t>
      </w:r>
      <w:r>
        <w:t>HÜKÜMLER</w:t>
      </w:r>
    </w:p>
    <w:p w:rsidR="00803D6E" w:rsidRDefault="001321D9">
      <w:pPr>
        <w:pStyle w:val="GvdeMetni"/>
        <w:spacing w:before="77" w:line="276" w:lineRule="auto"/>
        <w:ind w:left="968" w:right="117" w:hanging="569"/>
        <w:jc w:val="both"/>
      </w:pPr>
      <w:r>
        <w:rPr>
          <w:b/>
        </w:rPr>
        <w:t>10.1.</w:t>
      </w:r>
      <w:r>
        <w:rPr>
          <w:b/>
          <w:spacing w:val="3"/>
        </w:rPr>
        <w:t xml:space="preserve"> </w:t>
      </w:r>
      <w:r>
        <w:t>İşbu</w:t>
      </w:r>
      <w:r>
        <w:rPr>
          <w:spacing w:val="-13"/>
        </w:rPr>
        <w:t xml:space="preserve"> </w:t>
      </w:r>
      <w:r>
        <w:t>Sözleşme</w:t>
      </w:r>
      <w:r>
        <w:rPr>
          <w:spacing w:val="-13"/>
        </w:rPr>
        <w:t xml:space="preserve"> </w:t>
      </w:r>
      <w:r>
        <w:t>hükümleri</w:t>
      </w:r>
      <w:r>
        <w:rPr>
          <w:spacing w:val="-14"/>
        </w:rPr>
        <w:t xml:space="preserve"> </w:t>
      </w:r>
      <w:r>
        <w:t>çerçevesinde</w:t>
      </w:r>
      <w:r>
        <w:rPr>
          <w:spacing w:val="-7"/>
        </w:rPr>
        <w:t xml:space="preserve"> </w:t>
      </w:r>
      <w:r>
        <w:t>YÜKLENİCİ</w:t>
      </w:r>
      <w:r>
        <w:rPr>
          <w:spacing w:val="-11"/>
        </w:rPr>
        <w:t xml:space="preserve"> </w:t>
      </w:r>
      <w:r>
        <w:t>ile</w:t>
      </w:r>
      <w:r>
        <w:rPr>
          <w:spacing w:val="-11"/>
        </w:rPr>
        <w:t xml:space="preserve"> </w:t>
      </w:r>
      <w:r>
        <w:t>ÜNİVERSİTE</w:t>
      </w:r>
      <w:r>
        <w:rPr>
          <w:spacing w:val="-14"/>
        </w:rPr>
        <w:t xml:space="preserve"> </w:t>
      </w:r>
      <w:r>
        <w:t>arasında</w:t>
      </w:r>
      <w:r>
        <w:rPr>
          <w:spacing w:val="-13"/>
        </w:rPr>
        <w:t xml:space="preserve"> </w:t>
      </w:r>
      <w:r>
        <w:t>herhangi</w:t>
      </w:r>
      <w:r>
        <w:rPr>
          <w:spacing w:val="-13"/>
        </w:rPr>
        <w:t xml:space="preserve"> </w:t>
      </w:r>
      <w:r>
        <w:t>bir</w:t>
      </w:r>
      <w:r>
        <w:rPr>
          <w:spacing w:val="-12"/>
        </w:rPr>
        <w:t xml:space="preserve"> </w:t>
      </w:r>
      <w:r>
        <w:t>alt işverenlik ilişkisi bulunmamaktadır.</w:t>
      </w:r>
    </w:p>
    <w:p w:rsidR="00803D6E" w:rsidRDefault="00803D6E">
      <w:pPr>
        <w:pStyle w:val="GvdeMetni"/>
        <w:spacing w:before="10"/>
        <w:rPr>
          <w:sz w:val="22"/>
        </w:rPr>
      </w:pPr>
    </w:p>
    <w:p w:rsidR="00803D6E" w:rsidRDefault="001321D9">
      <w:pPr>
        <w:pStyle w:val="Balk1"/>
        <w:numPr>
          <w:ilvl w:val="0"/>
          <w:numId w:val="4"/>
        </w:numPr>
        <w:tabs>
          <w:tab w:val="left" w:pos="400"/>
        </w:tabs>
      </w:pPr>
      <w:r>
        <w:t>VERGİ VE</w:t>
      </w:r>
      <w:r>
        <w:rPr>
          <w:spacing w:val="-1"/>
        </w:rPr>
        <w:t xml:space="preserve"> </w:t>
      </w:r>
      <w:r>
        <w:t>HARÇLAR</w:t>
      </w:r>
    </w:p>
    <w:p w:rsidR="00803D6E" w:rsidRDefault="001321D9">
      <w:pPr>
        <w:pStyle w:val="GvdeMetni"/>
        <w:spacing w:before="75" w:line="278" w:lineRule="auto"/>
        <w:ind w:left="968" w:right="119" w:hanging="569"/>
        <w:jc w:val="both"/>
      </w:pPr>
      <w:r>
        <w:rPr>
          <w:b/>
        </w:rPr>
        <w:t>11.1.</w:t>
      </w:r>
      <w:r>
        <w:rPr>
          <w:b/>
          <w:spacing w:val="5"/>
        </w:rPr>
        <w:t xml:space="preserve"> </w:t>
      </w:r>
      <w:r>
        <w:t>Sözleşmeden</w:t>
      </w:r>
      <w:r>
        <w:rPr>
          <w:spacing w:val="-18"/>
        </w:rPr>
        <w:t xml:space="preserve"> </w:t>
      </w:r>
      <w:r>
        <w:t>doğabilecek</w:t>
      </w:r>
      <w:r>
        <w:rPr>
          <w:spacing w:val="-16"/>
        </w:rPr>
        <w:t xml:space="preserve"> </w:t>
      </w:r>
      <w:r>
        <w:t>her</w:t>
      </w:r>
      <w:r>
        <w:rPr>
          <w:spacing w:val="-18"/>
        </w:rPr>
        <w:t xml:space="preserve"> </w:t>
      </w:r>
      <w:r>
        <w:t>türlü</w:t>
      </w:r>
      <w:r>
        <w:rPr>
          <w:spacing w:val="-17"/>
        </w:rPr>
        <w:t xml:space="preserve"> </w:t>
      </w:r>
      <w:r>
        <w:t>damga,</w:t>
      </w:r>
      <w:r>
        <w:rPr>
          <w:spacing w:val="-18"/>
        </w:rPr>
        <w:t xml:space="preserve"> </w:t>
      </w:r>
      <w:r>
        <w:t>harç,</w:t>
      </w:r>
      <w:r>
        <w:rPr>
          <w:spacing w:val="-19"/>
        </w:rPr>
        <w:t xml:space="preserve"> </w:t>
      </w:r>
      <w:r>
        <w:t>resim,</w:t>
      </w:r>
      <w:r>
        <w:rPr>
          <w:spacing w:val="-18"/>
        </w:rPr>
        <w:t xml:space="preserve"> </w:t>
      </w:r>
      <w:r>
        <w:t>vs.</w:t>
      </w:r>
      <w:r>
        <w:rPr>
          <w:spacing w:val="-19"/>
        </w:rPr>
        <w:t xml:space="preserve"> </w:t>
      </w:r>
      <w:r>
        <w:t>masraflardan</w:t>
      </w:r>
      <w:r>
        <w:rPr>
          <w:spacing w:val="-16"/>
        </w:rPr>
        <w:t xml:space="preserve"> </w:t>
      </w:r>
      <w:r>
        <w:t>YÜKLENİCİ</w:t>
      </w:r>
      <w:r>
        <w:rPr>
          <w:spacing w:val="-19"/>
        </w:rPr>
        <w:t xml:space="preserve"> </w:t>
      </w:r>
      <w:r>
        <w:t>sorumlu olacaktır.</w:t>
      </w:r>
    </w:p>
    <w:p w:rsidR="00803D6E" w:rsidRDefault="00803D6E">
      <w:pPr>
        <w:pStyle w:val="GvdeMetni"/>
        <w:spacing w:before="5"/>
        <w:rPr>
          <w:sz w:val="22"/>
        </w:rPr>
      </w:pPr>
    </w:p>
    <w:p w:rsidR="00803D6E" w:rsidRDefault="001321D9">
      <w:pPr>
        <w:pStyle w:val="Balk1"/>
        <w:numPr>
          <w:ilvl w:val="0"/>
          <w:numId w:val="4"/>
        </w:numPr>
        <w:tabs>
          <w:tab w:val="left" w:pos="400"/>
        </w:tabs>
        <w:spacing w:before="1"/>
      </w:pPr>
      <w:r>
        <w:t>GİZLİLİK</w:t>
      </w:r>
    </w:p>
    <w:p w:rsidR="00803D6E" w:rsidRDefault="001321D9">
      <w:pPr>
        <w:pStyle w:val="GvdeMetni"/>
        <w:spacing w:before="74" w:line="276" w:lineRule="auto"/>
        <w:ind w:left="968" w:right="114" w:hanging="569"/>
        <w:jc w:val="both"/>
      </w:pPr>
      <w:r>
        <w:rPr>
          <w:b/>
        </w:rPr>
        <w:t xml:space="preserve">12.1. </w:t>
      </w:r>
      <w:r>
        <w:t>Taraflar, işbu Sözleşme konusu yükümlülüklerini ifa ederken birbirlerine beyan ve/veya teslim ettikleri</w:t>
      </w:r>
      <w:r>
        <w:rPr>
          <w:spacing w:val="-5"/>
        </w:rPr>
        <w:t xml:space="preserve"> </w:t>
      </w:r>
      <w:r>
        <w:t>veya</w:t>
      </w:r>
      <w:r>
        <w:rPr>
          <w:spacing w:val="-6"/>
        </w:rPr>
        <w:t xml:space="preserve"> </w:t>
      </w:r>
      <w:r>
        <w:t>faaliyet</w:t>
      </w:r>
      <w:r>
        <w:rPr>
          <w:spacing w:val="-6"/>
        </w:rPr>
        <w:t xml:space="preserve"> </w:t>
      </w:r>
      <w:r>
        <w:t>alanları</w:t>
      </w:r>
      <w:r>
        <w:rPr>
          <w:spacing w:val="-7"/>
        </w:rPr>
        <w:t xml:space="preserve"> </w:t>
      </w:r>
      <w:r>
        <w:t>içerisinde</w:t>
      </w:r>
      <w:r>
        <w:rPr>
          <w:spacing w:val="-5"/>
        </w:rPr>
        <w:t xml:space="preserve"> </w:t>
      </w:r>
      <w:r>
        <w:t>bulunup</w:t>
      </w:r>
      <w:r>
        <w:rPr>
          <w:spacing w:val="-6"/>
        </w:rPr>
        <w:t xml:space="preserve"> </w:t>
      </w:r>
      <w:r>
        <w:t>da</w:t>
      </w:r>
      <w:r>
        <w:rPr>
          <w:spacing w:val="-5"/>
        </w:rPr>
        <w:t xml:space="preserve"> </w:t>
      </w:r>
      <w:r>
        <w:t>ifşa</w:t>
      </w:r>
      <w:r>
        <w:rPr>
          <w:spacing w:val="-8"/>
        </w:rPr>
        <w:t xml:space="preserve"> </w:t>
      </w:r>
      <w:r>
        <w:t>eden</w:t>
      </w:r>
      <w:r>
        <w:rPr>
          <w:spacing w:val="-5"/>
        </w:rPr>
        <w:t xml:space="preserve"> </w:t>
      </w:r>
      <w:r>
        <w:t>Tarafın</w:t>
      </w:r>
      <w:r>
        <w:rPr>
          <w:spacing w:val="-8"/>
        </w:rPr>
        <w:t xml:space="preserve"> </w:t>
      </w:r>
      <w:r>
        <w:t>bilgisi</w:t>
      </w:r>
      <w:r>
        <w:rPr>
          <w:spacing w:val="-5"/>
        </w:rPr>
        <w:t xml:space="preserve"> </w:t>
      </w:r>
      <w:r>
        <w:t>ve</w:t>
      </w:r>
      <w:r>
        <w:rPr>
          <w:spacing w:val="-8"/>
        </w:rPr>
        <w:t xml:space="preserve"> </w:t>
      </w:r>
      <w:r>
        <w:t>onayı</w:t>
      </w:r>
      <w:r>
        <w:rPr>
          <w:spacing w:val="-6"/>
        </w:rPr>
        <w:t xml:space="preserve"> </w:t>
      </w:r>
      <w:r>
        <w:t>haricinde edinebilecekleri her türlü sözlü veya yazılı bilgi, doküman, veri veya know-how' ı ("Bilgi") gizli bilgi kabul ederler. Taraflar karşılıklı olarak ilgili bildiri veya duyuru metnini yazılı olarak önceden</w:t>
      </w:r>
      <w:r>
        <w:rPr>
          <w:spacing w:val="-17"/>
        </w:rPr>
        <w:t xml:space="preserve"> </w:t>
      </w:r>
      <w:r>
        <w:t>onaylanmaksızın</w:t>
      </w:r>
      <w:r>
        <w:rPr>
          <w:spacing w:val="-16"/>
        </w:rPr>
        <w:t xml:space="preserve"> </w:t>
      </w:r>
      <w:r>
        <w:t>işbu</w:t>
      </w:r>
      <w:r>
        <w:rPr>
          <w:spacing w:val="-16"/>
        </w:rPr>
        <w:t xml:space="preserve"> </w:t>
      </w:r>
      <w:r>
        <w:t>Sözleşme</w:t>
      </w:r>
      <w:r>
        <w:rPr>
          <w:spacing w:val="-17"/>
        </w:rPr>
        <w:t xml:space="preserve"> </w:t>
      </w:r>
      <w:r>
        <w:t>ile</w:t>
      </w:r>
      <w:r>
        <w:rPr>
          <w:spacing w:val="-16"/>
        </w:rPr>
        <w:t xml:space="preserve"> </w:t>
      </w:r>
      <w:r>
        <w:t>ilgili</w:t>
      </w:r>
      <w:r>
        <w:rPr>
          <w:spacing w:val="-16"/>
        </w:rPr>
        <w:t xml:space="preserve"> </w:t>
      </w:r>
      <w:r>
        <w:t>(mevzuat</w:t>
      </w:r>
      <w:r>
        <w:rPr>
          <w:spacing w:val="-16"/>
        </w:rPr>
        <w:t xml:space="preserve"> </w:t>
      </w:r>
      <w:r>
        <w:t>gerekçelerinden</w:t>
      </w:r>
      <w:r>
        <w:rPr>
          <w:spacing w:val="-17"/>
        </w:rPr>
        <w:t xml:space="preserve"> </w:t>
      </w:r>
      <w:r>
        <w:t>ötürü</w:t>
      </w:r>
      <w:r>
        <w:rPr>
          <w:spacing w:val="-13"/>
        </w:rPr>
        <w:t xml:space="preserve"> </w:t>
      </w:r>
      <w:r>
        <w:t>yapılacaklar dışında) basın açıklamasında veya başkaca umumi ilanlarda bulunmayacaktır. Mevzuat gerekçelerinden ötürü yapılacak olan ilan ve duyurularda, ifşa eden Taraf işbu ifşayı diğer Taraflara bildirecek ve mümkün olduğu ölçüde ifşanın mahiyeti ile ilgili diğer Taraf/Taraflar ile işbirliği halinde</w:t>
      </w:r>
      <w:r>
        <w:rPr>
          <w:spacing w:val="-4"/>
        </w:rPr>
        <w:t xml:space="preserve"> </w:t>
      </w:r>
      <w:r>
        <w:t>olacaktır.</w:t>
      </w:r>
    </w:p>
    <w:p w:rsidR="00803D6E" w:rsidRDefault="00803D6E">
      <w:pPr>
        <w:pStyle w:val="GvdeMetni"/>
        <w:spacing w:before="7"/>
        <w:rPr>
          <w:sz w:val="26"/>
        </w:rPr>
      </w:pPr>
    </w:p>
    <w:p w:rsidR="00803D6E" w:rsidRDefault="001321D9">
      <w:pPr>
        <w:pStyle w:val="Balk1"/>
        <w:numPr>
          <w:ilvl w:val="0"/>
          <w:numId w:val="4"/>
        </w:numPr>
        <w:tabs>
          <w:tab w:val="left" w:pos="400"/>
        </w:tabs>
      </w:pPr>
      <w:r>
        <w:t>TEBLİGAT</w:t>
      </w:r>
    </w:p>
    <w:p w:rsidR="00803D6E" w:rsidRDefault="001321D9">
      <w:pPr>
        <w:pStyle w:val="GvdeMetni"/>
        <w:spacing w:before="75" w:line="276" w:lineRule="auto"/>
        <w:ind w:left="968" w:right="113" w:hanging="569"/>
        <w:jc w:val="both"/>
      </w:pPr>
      <w:r>
        <w:rPr>
          <w:b/>
        </w:rPr>
        <w:t xml:space="preserve">13.1. </w:t>
      </w:r>
      <w:r>
        <w:t>Tarafların işbu Sözleşmede belirttikleri adresler, yasal tebligat adresleri olup adres değişikliği durumu olması halinde 15 (on beş) gün içerisinde yazılı olarak karşı tarafa bilgi vermekle yükümlüdürler. Aksi halde Taraflar bu adrese yapılacak tebligatların geçerli olduğunu kabul ederler.</w:t>
      </w:r>
    </w:p>
    <w:p w:rsidR="00803D6E" w:rsidRDefault="00803D6E">
      <w:pPr>
        <w:pStyle w:val="GvdeMetni"/>
        <w:rPr>
          <w:sz w:val="23"/>
        </w:rPr>
      </w:pPr>
    </w:p>
    <w:p w:rsidR="00803D6E" w:rsidRDefault="001321D9">
      <w:pPr>
        <w:pStyle w:val="Balk1"/>
        <w:numPr>
          <w:ilvl w:val="0"/>
          <w:numId w:val="4"/>
        </w:numPr>
        <w:tabs>
          <w:tab w:val="left" w:pos="400"/>
        </w:tabs>
        <w:spacing w:before="1"/>
      </w:pPr>
      <w:r>
        <w:t>UYGULANACAK HUKUK ve UYUŞMAZLIKLARIN</w:t>
      </w:r>
      <w:r>
        <w:rPr>
          <w:spacing w:val="2"/>
        </w:rPr>
        <w:t xml:space="preserve"> </w:t>
      </w:r>
      <w:r>
        <w:t>ÇÖZÜMÜ</w:t>
      </w:r>
    </w:p>
    <w:p w:rsidR="00803D6E" w:rsidRDefault="001321D9">
      <w:pPr>
        <w:pStyle w:val="GvdeMetni"/>
        <w:spacing w:before="74" w:line="276" w:lineRule="auto"/>
        <w:ind w:left="968" w:right="115" w:hanging="569"/>
        <w:jc w:val="both"/>
      </w:pPr>
      <w:r>
        <w:rPr>
          <w:b/>
        </w:rPr>
        <w:t xml:space="preserve">14.1. </w:t>
      </w:r>
      <w:r>
        <w:t>İşbu Sözleşmeye Türk Hukuku uygulanacak olup Taraflar, işbu Sözleşme ile ilgili çıkabilecek uyuşmazlıkları öncelikle dostane ilişkiler ile çözmeye gayret edeceklerdir. Bu mümkün olmadığı</w:t>
      </w:r>
      <w:r>
        <w:rPr>
          <w:spacing w:val="-9"/>
        </w:rPr>
        <w:t xml:space="preserve"> </w:t>
      </w:r>
      <w:r>
        <w:t>takdirde</w:t>
      </w:r>
      <w:r>
        <w:rPr>
          <w:spacing w:val="-8"/>
        </w:rPr>
        <w:t xml:space="preserve"> </w:t>
      </w:r>
      <w:r>
        <w:t>İşbu</w:t>
      </w:r>
      <w:r>
        <w:rPr>
          <w:spacing w:val="-7"/>
        </w:rPr>
        <w:t xml:space="preserve"> </w:t>
      </w:r>
      <w:r>
        <w:t>sözleşmeden</w:t>
      </w:r>
      <w:r>
        <w:rPr>
          <w:spacing w:val="-7"/>
        </w:rPr>
        <w:t xml:space="preserve"> </w:t>
      </w:r>
      <w:r>
        <w:t>doğacak</w:t>
      </w:r>
      <w:r>
        <w:rPr>
          <w:spacing w:val="-6"/>
        </w:rPr>
        <w:t xml:space="preserve"> </w:t>
      </w:r>
      <w:r>
        <w:t>ihtilaflarda</w:t>
      </w:r>
      <w:r>
        <w:rPr>
          <w:spacing w:val="-9"/>
        </w:rPr>
        <w:t xml:space="preserve"> </w:t>
      </w:r>
      <w:r>
        <w:t>İstanbul</w:t>
      </w:r>
      <w:r>
        <w:rPr>
          <w:spacing w:val="-8"/>
        </w:rPr>
        <w:t xml:space="preserve"> </w:t>
      </w:r>
      <w:r>
        <w:t>(Çağlayan)</w:t>
      </w:r>
      <w:r>
        <w:rPr>
          <w:spacing w:val="-6"/>
        </w:rPr>
        <w:t xml:space="preserve"> </w:t>
      </w:r>
      <w:r>
        <w:t>Mahkemeleri</w:t>
      </w:r>
      <w:r>
        <w:rPr>
          <w:spacing w:val="-8"/>
        </w:rPr>
        <w:t xml:space="preserve"> </w:t>
      </w:r>
      <w:r>
        <w:t>ve İcra Daireleri</w:t>
      </w:r>
      <w:r>
        <w:rPr>
          <w:spacing w:val="1"/>
        </w:rPr>
        <w:t xml:space="preserve"> </w:t>
      </w:r>
      <w:r>
        <w:t>yetkilidir.</w:t>
      </w:r>
    </w:p>
    <w:p w:rsidR="00803D6E" w:rsidRDefault="00803D6E">
      <w:pPr>
        <w:pStyle w:val="GvdeMetni"/>
        <w:spacing w:before="9"/>
        <w:rPr>
          <w:sz w:val="22"/>
        </w:rPr>
      </w:pPr>
    </w:p>
    <w:p w:rsidR="00803D6E" w:rsidRDefault="001321D9">
      <w:pPr>
        <w:pStyle w:val="Balk1"/>
        <w:numPr>
          <w:ilvl w:val="0"/>
          <w:numId w:val="4"/>
        </w:numPr>
        <w:tabs>
          <w:tab w:val="left" w:pos="400"/>
        </w:tabs>
      </w:pPr>
      <w:r>
        <w:t>YÜRÜRLÜK ve</w:t>
      </w:r>
      <w:r>
        <w:rPr>
          <w:spacing w:val="-2"/>
        </w:rPr>
        <w:t xml:space="preserve"> </w:t>
      </w:r>
      <w:r>
        <w:t>İMZA</w:t>
      </w:r>
    </w:p>
    <w:p w:rsidR="00803D6E" w:rsidRDefault="001321D9">
      <w:pPr>
        <w:pStyle w:val="GvdeMetni"/>
        <w:spacing w:before="78" w:line="278" w:lineRule="auto"/>
        <w:ind w:left="968" w:right="115" w:hanging="569"/>
        <w:jc w:val="both"/>
      </w:pPr>
      <w:r>
        <w:rPr>
          <w:b/>
        </w:rPr>
        <w:t xml:space="preserve">15.1. </w:t>
      </w:r>
      <w:r>
        <w:t>İşbu sözleşme 15 (on beş) madde ve alt maddelerinden oluşmakta olup 4 (dört) sayfadan ibarettir.</w:t>
      </w:r>
    </w:p>
    <w:p w:rsidR="00803D6E" w:rsidRDefault="00803D6E">
      <w:pPr>
        <w:pStyle w:val="GvdeMetni"/>
        <w:spacing w:before="11"/>
        <w:rPr>
          <w:sz w:val="17"/>
        </w:rPr>
      </w:pPr>
    </w:p>
    <w:p w:rsidR="00803D6E" w:rsidRDefault="000E1846">
      <w:pPr>
        <w:pStyle w:val="GvdeMetni"/>
        <w:spacing w:before="92"/>
        <w:ind w:left="116"/>
      </w:pPr>
      <w:r>
        <w:rPr>
          <w:noProof/>
          <w:lang w:eastAsia="tr-TR"/>
        </w:rPr>
        <mc:AlternateContent>
          <mc:Choice Requires="wps">
            <w:drawing>
              <wp:anchor distT="0" distB="0" distL="114300" distR="114300" simplePos="0" relativeHeight="487516160" behindDoc="1" locked="0" layoutInCell="1" allowOverlap="1">
                <wp:simplePos x="0" y="0"/>
                <wp:positionH relativeFrom="page">
                  <wp:posOffset>4121785</wp:posOffset>
                </wp:positionH>
                <wp:positionV relativeFrom="paragraph">
                  <wp:posOffset>688340</wp:posOffset>
                </wp:positionV>
                <wp:extent cx="1906905" cy="1460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6905" cy="14605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8613F6" id="Rectangle 2" o:spid="_x0000_s1026" style="position:absolute;margin-left:324.55pt;margin-top:54.2pt;width:150.15pt;height:11.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" fillcolor="yellow" stroked="f">
                <w10:wrap anchorx="page"/>
              </v:rect>
            </w:pict>
          </mc:Fallback>
        </mc:AlternateContent>
      </w:r>
      <w:r w:rsidR="001321D9">
        <w:t>İşbu sözleşme Taraflarca</w:t>
      </w:r>
      <w:r w:rsidR="001321D9">
        <w:rPr>
          <w:shd w:val="clear" w:color="auto" w:fill="FFFF00"/>
        </w:rPr>
        <w:t xml:space="preserve"> …/…/202</w:t>
      </w:r>
      <w:r w:rsidR="00242F17">
        <w:rPr>
          <w:shd w:val="clear" w:color="auto" w:fill="FFFF00"/>
        </w:rPr>
        <w:t>1</w:t>
      </w:r>
      <w:r w:rsidR="001321D9">
        <w:t xml:space="preserve"> tarihinde iki nüsha olarak müştereken tanzim ve imza edilmiştir.</w:t>
      </w:r>
    </w:p>
    <w:p w:rsidR="00803D6E" w:rsidRDefault="00803D6E">
      <w:pPr>
        <w:pStyle w:val="GvdeMetni"/>
      </w:pPr>
    </w:p>
    <w:p w:rsidR="00803D6E" w:rsidRDefault="00803D6E">
      <w:pPr>
        <w:pStyle w:val="GvdeMetni"/>
        <w:spacing w:before="6"/>
        <w:rPr>
          <w:sz w:val="23"/>
        </w:rPr>
      </w:pPr>
    </w:p>
    <w:tbl>
      <w:tblPr>
        <w:tblStyle w:val="TableNormal"/>
        <w:tblW w:w="0" w:type="auto"/>
        <w:tblInd w:w="139" w:type="dxa"/>
        <w:tblLayout w:type="fixed"/>
        <w:tblLook w:val="01E0" w:firstRow="1" w:lastRow="1" w:firstColumn="1" w:lastColumn="1" w:noHBand="0" w:noVBand="0"/>
      </w:tblPr>
      <w:tblGrid>
        <w:gridCol w:w="5058"/>
        <w:gridCol w:w="3003"/>
      </w:tblGrid>
      <w:tr w:rsidR="00803D6E">
        <w:trPr>
          <w:trHeight w:val="492"/>
        </w:trPr>
        <w:tc>
          <w:tcPr>
            <w:tcW w:w="5058" w:type="dxa"/>
          </w:tcPr>
          <w:p w:rsidR="00803D6E" w:rsidRDefault="001321D9">
            <w:pPr>
              <w:pStyle w:val="TableParagraph"/>
              <w:spacing w:line="223" w:lineRule="exact"/>
              <w:ind w:left="200"/>
              <w:rPr>
                <w:b/>
                <w:sz w:val="20"/>
              </w:rPr>
            </w:pPr>
            <w:r>
              <w:rPr>
                <w:b/>
                <w:sz w:val="20"/>
              </w:rPr>
              <w:t>ÜNİVERSİTE</w:t>
            </w:r>
          </w:p>
          <w:p w:rsidR="00803D6E" w:rsidRDefault="001321D9">
            <w:pPr>
              <w:pStyle w:val="TableParagraph"/>
              <w:spacing w:before="39"/>
              <w:ind w:left="200"/>
              <w:rPr>
                <w:sz w:val="20"/>
              </w:rPr>
            </w:pPr>
            <w:r>
              <w:rPr>
                <w:sz w:val="20"/>
              </w:rPr>
              <w:t>İSTANBUL TİCARET ÜNİVERSİTESİ</w:t>
            </w:r>
          </w:p>
        </w:tc>
        <w:tc>
          <w:tcPr>
            <w:tcW w:w="3003" w:type="dxa"/>
          </w:tcPr>
          <w:p w:rsidR="00803D6E" w:rsidRDefault="001321D9">
            <w:pPr>
              <w:pStyle w:val="TableParagraph"/>
              <w:spacing w:line="223" w:lineRule="exact"/>
              <w:rPr>
                <w:b/>
                <w:sz w:val="20"/>
              </w:rPr>
            </w:pPr>
            <w:r>
              <w:rPr>
                <w:b/>
                <w:sz w:val="20"/>
              </w:rPr>
              <w:t>YÜKLENİCİ</w:t>
            </w:r>
          </w:p>
          <w:p w:rsidR="00803D6E" w:rsidRDefault="001321D9">
            <w:pPr>
              <w:pStyle w:val="TableParagraph"/>
              <w:tabs>
                <w:tab w:val="left" w:pos="2943"/>
              </w:tabs>
              <w:spacing w:before="39"/>
              <w:rPr>
                <w:sz w:val="20"/>
              </w:rPr>
            </w:pPr>
            <w:r>
              <w:rPr>
                <w:sz w:val="20"/>
              </w:rPr>
              <w:t>[</w:t>
            </w:r>
            <w:r>
              <w:rPr>
                <w:sz w:val="20"/>
              </w:rPr>
              <w:tab/>
            </w:r>
            <w:r>
              <w:rPr>
                <w:spacing w:val="-16"/>
                <w:sz w:val="20"/>
              </w:rPr>
              <w:t>]</w:t>
            </w:r>
          </w:p>
        </w:tc>
      </w:tr>
    </w:tbl>
    <w:p w:rsidR="00803D6E" w:rsidRDefault="00803D6E">
      <w:pPr>
        <w:pStyle w:val="GvdeMetni"/>
      </w:pPr>
    </w:p>
    <w:p w:rsidR="00803D6E" w:rsidRDefault="00803D6E">
      <w:pPr>
        <w:pStyle w:val="GvdeMetni"/>
      </w:pPr>
    </w:p>
    <w:p w:rsidR="00803D6E" w:rsidRDefault="00803D6E">
      <w:pPr>
        <w:pStyle w:val="GvdeMetni"/>
      </w:pPr>
    </w:p>
    <w:p w:rsidR="00803D6E" w:rsidRDefault="00803D6E">
      <w:pPr>
        <w:pStyle w:val="GvdeMetni"/>
        <w:spacing w:before="7"/>
        <w:rPr>
          <w:sz w:val="26"/>
        </w:rPr>
      </w:pPr>
    </w:p>
    <w:p w:rsidR="00803D6E" w:rsidRDefault="001321D9">
      <w:pPr>
        <w:pStyle w:val="GvdeMetni"/>
        <w:spacing w:before="93"/>
        <w:ind w:left="116"/>
      </w:pPr>
      <w:r>
        <w:rPr>
          <w:b/>
        </w:rPr>
        <w:t xml:space="preserve">Ek-1: </w:t>
      </w:r>
      <w:r>
        <w:t>İstanbul Ticaret Üniversitesi Reklam Ajansı Teknik Şartnamesi</w:t>
      </w:r>
    </w:p>
    <w:sectPr w:rsidR="00803D6E">
      <w:pgSz w:w="11910" w:h="16840"/>
      <w:pgMar w:top="1440" w:right="1300" w:bottom="1160" w:left="1300" w:header="0" w:footer="965"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4E2" w:rsidRDefault="000B54E2">
      <w:r>
        <w:separator/>
      </w:r>
    </w:p>
  </w:endnote>
  <w:endnote w:type="continuationSeparator" w:id="0">
    <w:p w:rsidR="000B54E2" w:rsidRDefault="000B5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D6E" w:rsidRDefault="000E1846">
    <w:pPr>
      <w:pStyle w:val="GvdeMetni"/>
      <w:spacing w:line="14" w:lineRule="auto"/>
    </w:pPr>
    <w:r>
      <w:rPr>
        <w:noProof/>
        <w:lang w:eastAsia="tr-TR"/>
      </w:rPr>
      <mc:AlternateContent>
        <mc:Choice Requires="wps">
          <w:drawing>
            <wp:anchor distT="0" distB="0" distL="114300" distR="114300" simplePos="0" relativeHeight="251657728" behindDoc="1" locked="0" layoutInCell="1" allowOverlap="1">
              <wp:simplePos x="0" y="0"/>
              <wp:positionH relativeFrom="page">
                <wp:posOffset>3463925</wp:posOffset>
              </wp:positionH>
              <wp:positionV relativeFrom="page">
                <wp:posOffset>9940290</wp:posOffset>
              </wp:positionV>
              <wp:extent cx="632460" cy="16700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D6E" w:rsidRDefault="001321D9">
                          <w:pPr>
                            <w:spacing w:before="12"/>
                            <w:ind w:left="20"/>
                            <w:rPr>
                              <w:b/>
                              <w:sz w:val="20"/>
                            </w:rPr>
                          </w:pPr>
                          <w:r>
                            <w:rPr>
                              <w:sz w:val="20"/>
                            </w:rPr>
                            <w:t xml:space="preserve">Sayfa </w:t>
                          </w:r>
                          <w:r>
                            <w:fldChar w:fldCharType="begin"/>
                          </w:r>
                          <w:r>
                            <w:rPr>
                              <w:b/>
                              <w:sz w:val="20"/>
                            </w:rPr>
                            <w:instrText xml:space="preserve"> PAGE </w:instrText>
                          </w:r>
                          <w:r>
                            <w:fldChar w:fldCharType="separate"/>
                          </w:r>
                          <w:r w:rsidR="0011078F">
                            <w:rPr>
                              <w:b/>
                              <w:noProof/>
                              <w:sz w:val="20"/>
                            </w:rPr>
                            <w:t>2</w:t>
                          </w:r>
                          <w:r>
                            <w:fldChar w:fldCharType="end"/>
                          </w:r>
                          <w:r>
                            <w:rPr>
                              <w:b/>
                              <w:sz w:val="20"/>
                            </w:rPr>
                            <w:t xml:space="preserve"> </w:t>
                          </w:r>
                          <w:r>
                            <w:rPr>
                              <w:sz w:val="20"/>
                            </w:rPr>
                            <w:t xml:space="preserve">/ </w:t>
                          </w:r>
                          <w:r>
                            <w:rPr>
                              <w:b/>
                              <w:sz w:val="2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72.75pt;margin-top:782.7pt;width:49.8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" filled="f" stroked="f">
              <v:textbox inset="0,0,0,0">
                <w:txbxContent>
                  <w:p w:rsidR="00803D6E" w:rsidRDefault="001321D9">
                    <w:pPr>
                      <w:spacing w:before="12"/>
                      <w:ind w:left="20"/>
                      <w:rPr>
                        <w:b/>
                        <w:sz w:val="20"/>
                      </w:rPr>
                    </w:pPr>
                    <w:r>
                      <w:rPr>
                        <w:sz w:val="20"/>
                      </w:rPr>
                      <w:t xml:space="preserve">Sayfa </w:t>
                    </w:r>
                    <w:r>
                      <w:fldChar w:fldCharType="begin"/>
                    </w:r>
                    <w:r>
                      <w:rPr>
                        <w:b/>
                        <w:sz w:val="20"/>
                      </w:rPr>
                      <w:instrText xml:space="preserve"> PAGE </w:instrText>
                    </w:r>
                    <w:r>
                      <w:fldChar w:fldCharType="separate"/>
                    </w:r>
                    <w:r w:rsidR="0011078F">
                      <w:rPr>
                        <w:b/>
                        <w:noProof/>
                        <w:sz w:val="20"/>
                      </w:rPr>
                      <w:t>2</w:t>
                    </w:r>
                    <w:r>
                      <w:fldChar w:fldCharType="end"/>
                    </w:r>
                    <w:r>
                      <w:rPr>
                        <w:b/>
                        <w:sz w:val="20"/>
                      </w:rPr>
                      <w:t xml:space="preserve"> </w:t>
                    </w:r>
                    <w:r>
                      <w:rPr>
                        <w:sz w:val="20"/>
                      </w:rPr>
                      <w:t xml:space="preserve">/ </w:t>
                    </w:r>
                    <w:r>
                      <w:rPr>
                        <w:b/>
                        <w:sz w:val="20"/>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4E2" w:rsidRDefault="000B54E2">
      <w:r>
        <w:separator/>
      </w:r>
    </w:p>
  </w:footnote>
  <w:footnote w:type="continuationSeparator" w:id="0">
    <w:p w:rsidR="000B54E2" w:rsidRDefault="000B54E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45798"/>
    <w:multiLevelType w:val="hybridMultilevel"/>
    <w:tmpl w:val="5A9EB0A8"/>
    <w:lvl w:ilvl="0" w:tplc="9CE46E44">
      <w:start w:val="1"/>
      <w:numFmt w:val="decimal"/>
      <w:lvlText w:val="%1."/>
      <w:lvlJc w:val="left"/>
      <w:pPr>
        <w:ind w:left="399" w:hanging="284"/>
        <w:jc w:val="left"/>
      </w:pPr>
      <w:rPr>
        <w:rFonts w:ascii="Arial" w:eastAsia="Arial" w:hAnsi="Arial" w:cs="Arial" w:hint="default"/>
        <w:b/>
        <w:bCs/>
        <w:spacing w:val="-1"/>
        <w:w w:val="99"/>
        <w:sz w:val="20"/>
        <w:szCs w:val="20"/>
        <w:lang w:val="tr-TR" w:eastAsia="en-US" w:bidi="ar-SA"/>
      </w:rPr>
    </w:lvl>
    <w:lvl w:ilvl="1" w:tplc="C0A4C84C">
      <w:start w:val="1"/>
      <w:numFmt w:val="lowerRoman"/>
      <w:lvlText w:val="%2."/>
      <w:lvlJc w:val="left"/>
      <w:pPr>
        <w:ind w:left="1119" w:hanging="720"/>
        <w:jc w:val="left"/>
      </w:pPr>
      <w:rPr>
        <w:rFonts w:ascii="Arial" w:eastAsia="Arial" w:hAnsi="Arial" w:cs="Arial" w:hint="default"/>
        <w:b/>
        <w:bCs/>
        <w:spacing w:val="-1"/>
        <w:w w:val="99"/>
        <w:sz w:val="20"/>
        <w:szCs w:val="20"/>
        <w:lang w:val="tr-TR" w:eastAsia="en-US" w:bidi="ar-SA"/>
      </w:rPr>
    </w:lvl>
    <w:lvl w:ilvl="2" w:tplc="B1B6452E">
      <w:numFmt w:val="bullet"/>
      <w:lvlText w:val="•"/>
      <w:lvlJc w:val="left"/>
      <w:pPr>
        <w:ind w:left="2029" w:hanging="720"/>
      </w:pPr>
      <w:rPr>
        <w:rFonts w:hint="default"/>
        <w:lang w:val="tr-TR" w:eastAsia="en-US" w:bidi="ar-SA"/>
      </w:rPr>
    </w:lvl>
    <w:lvl w:ilvl="3" w:tplc="4EC07EAA">
      <w:numFmt w:val="bullet"/>
      <w:lvlText w:val="•"/>
      <w:lvlJc w:val="left"/>
      <w:pPr>
        <w:ind w:left="2939" w:hanging="720"/>
      </w:pPr>
      <w:rPr>
        <w:rFonts w:hint="default"/>
        <w:lang w:val="tr-TR" w:eastAsia="en-US" w:bidi="ar-SA"/>
      </w:rPr>
    </w:lvl>
    <w:lvl w:ilvl="4" w:tplc="D23252C4">
      <w:numFmt w:val="bullet"/>
      <w:lvlText w:val="•"/>
      <w:lvlJc w:val="left"/>
      <w:pPr>
        <w:ind w:left="3848" w:hanging="720"/>
      </w:pPr>
      <w:rPr>
        <w:rFonts w:hint="default"/>
        <w:lang w:val="tr-TR" w:eastAsia="en-US" w:bidi="ar-SA"/>
      </w:rPr>
    </w:lvl>
    <w:lvl w:ilvl="5" w:tplc="B950A932">
      <w:numFmt w:val="bullet"/>
      <w:lvlText w:val="•"/>
      <w:lvlJc w:val="left"/>
      <w:pPr>
        <w:ind w:left="4758" w:hanging="720"/>
      </w:pPr>
      <w:rPr>
        <w:rFonts w:hint="default"/>
        <w:lang w:val="tr-TR" w:eastAsia="en-US" w:bidi="ar-SA"/>
      </w:rPr>
    </w:lvl>
    <w:lvl w:ilvl="6" w:tplc="4F92F6B8">
      <w:numFmt w:val="bullet"/>
      <w:lvlText w:val="•"/>
      <w:lvlJc w:val="left"/>
      <w:pPr>
        <w:ind w:left="5668" w:hanging="720"/>
      </w:pPr>
      <w:rPr>
        <w:rFonts w:hint="default"/>
        <w:lang w:val="tr-TR" w:eastAsia="en-US" w:bidi="ar-SA"/>
      </w:rPr>
    </w:lvl>
    <w:lvl w:ilvl="7" w:tplc="AAA051D6">
      <w:numFmt w:val="bullet"/>
      <w:lvlText w:val="•"/>
      <w:lvlJc w:val="left"/>
      <w:pPr>
        <w:ind w:left="6577" w:hanging="720"/>
      </w:pPr>
      <w:rPr>
        <w:rFonts w:hint="default"/>
        <w:lang w:val="tr-TR" w:eastAsia="en-US" w:bidi="ar-SA"/>
      </w:rPr>
    </w:lvl>
    <w:lvl w:ilvl="8" w:tplc="06428580">
      <w:numFmt w:val="bullet"/>
      <w:lvlText w:val="•"/>
      <w:lvlJc w:val="left"/>
      <w:pPr>
        <w:ind w:left="7487" w:hanging="720"/>
      </w:pPr>
      <w:rPr>
        <w:rFonts w:hint="default"/>
        <w:lang w:val="tr-TR" w:eastAsia="en-US" w:bidi="ar-SA"/>
      </w:rPr>
    </w:lvl>
  </w:abstractNum>
  <w:abstractNum w:abstractNumId="1" w15:restartNumberingAfterBreak="0">
    <w:nsid w:val="1EEC794E"/>
    <w:multiLevelType w:val="multilevel"/>
    <w:tmpl w:val="107CD5C2"/>
    <w:lvl w:ilvl="0">
      <w:start w:val="8"/>
      <w:numFmt w:val="decimal"/>
      <w:lvlText w:val="%1"/>
      <w:lvlJc w:val="left"/>
      <w:pPr>
        <w:ind w:left="824" w:hanging="360"/>
        <w:jc w:val="left"/>
      </w:pPr>
      <w:rPr>
        <w:rFonts w:hint="default"/>
        <w:lang w:val="tr-TR" w:eastAsia="en-US" w:bidi="ar-SA"/>
      </w:rPr>
    </w:lvl>
    <w:lvl w:ilvl="1">
      <w:start w:val="1"/>
      <w:numFmt w:val="decimal"/>
      <w:lvlText w:val="%1.%2."/>
      <w:lvlJc w:val="left"/>
      <w:pPr>
        <w:ind w:left="824" w:hanging="360"/>
        <w:jc w:val="right"/>
      </w:pPr>
      <w:rPr>
        <w:rFonts w:ascii="Arial" w:eastAsia="Arial" w:hAnsi="Arial" w:cs="Arial" w:hint="default"/>
        <w:b/>
        <w:bCs/>
        <w:spacing w:val="-1"/>
        <w:w w:val="99"/>
        <w:sz w:val="20"/>
        <w:szCs w:val="20"/>
        <w:lang w:val="tr-TR" w:eastAsia="en-US" w:bidi="ar-SA"/>
      </w:rPr>
    </w:lvl>
    <w:lvl w:ilvl="2">
      <w:start w:val="1"/>
      <w:numFmt w:val="lowerLetter"/>
      <w:lvlText w:val="%3)"/>
      <w:lvlJc w:val="left"/>
      <w:pPr>
        <w:ind w:left="1249" w:hanging="425"/>
        <w:jc w:val="left"/>
      </w:pPr>
      <w:rPr>
        <w:rFonts w:ascii="Arial" w:eastAsia="Arial" w:hAnsi="Arial" w:cs="Arial" w:hint="default"/>
        <w:w w:val="99"/>
        <w:sz w:val="20"/>
        <w:szCs w:val="20"/>
        <w:lang w:val="tr-TR" w:eastAsia="en-US" w:bidi="ar-SA"/>
      </w:rPr>
    </w:lvl>
    <w:lvl w:ilvl="3">
      <w:numFmt w:val="bullet"/>
      <w:lvlText w:val="•"/>
      <w:lvlJc w:val="left"/>
      <w:pPr>
        <w:ind w:left="3032" w:hanging="425"/>
      </w:pPr>
      <w:rPr>
        <w:rFonts w:hint="default"/>
        <w:lang w:val="tr-TR" w:eastAsia="en-US" w:bidi="ar-SA"/>
      </w:rPr>
    </w:lvl>
    <w:lvl w:ilvl="4">
      <w:numFmt w:val="bullet"/>
      <w:lvlText w:val="•"/>
      <w:lvlJc w:val="left"/>
      <w:pPr>
        <w:ind w:left="3928" w:hanging="425"/>
      </w:pPr>
      <w:rPr>
        <w:rFonts w:hint="default"/>
        <w:lang w:val="tr-TR" w:eastAsia="en-US" w:bidi="ar-SA"/>
      </w:rPr>
    </w:lvl>
    <w:lvl w:ilvl="5">
      <w:numFmt w:val="bullet"/>
      <w:lvlText w:val="•"/>
      <w:lvlJc w:val="left"/>
      <w:pPr>
        <w:ind w:left="4825" w:hanging="425"/>
      </w:pPr>
      <w:rPr>
        <w:rFonts w:hint="default"/>
        <w:lang w:val="tr-TR" w:eastAsia="en-US" w:bidi="ar-SA"/>
      </w:rPr>
    </w:lvl>
    <w:lvl w:ilvl="6">
      <w:numFmt w:val="bullet"/>
      <w:lvlText w:val="•"/>
      <w:lvlJc w:val="left"/>
      <w:pPr>
        <w:ind w:left="5721" w:hanging="425"/>
      </w:pPr>
      <w:rPr>
        <w:rFonts w:hint="default"/>
        <w:lang w:val="tr-TR" w:eastAsia="en-US" w:bidi="ar-SA"/>
      </w:rPr>
    </w:lvl>
    <w:lvl w:ilvl="7">
      <w:numFmt w:val="bullet"/>
      <w:lvlText w:val="•"/>
      <w:lvlJc w:val="left"/>
      <w:pPr>
        <w:ind w:left="6617" w:hanging="425"/>
      </w:pPr>
      <w:rPr>
        <w:rFonts w:hint="default"/>
        <w:lang w:val="tr-TR" w:eastAsia="en-US" w:bidi="ar-SA"/>
      </w:rPr>
    </w:lvl>
    <w:lvl w:ilvl="8">
      <w:numFmt w:val="bullet"/>
      <w:lvlText w:val="•"/>
      <w:lvlJc w:val="left"/>
      <w:pPr>
        <w:ind w:left="7513" w:hanging="425"/>
      </w:pPr>
      <w:rPr>
        <w:rFonts w:hint="default"/>
        <w:lang w:val="tr-TR" w:eastAsia="en-US" w:bidi="ar-SA"/>
      </w:rPr>
    </w:lvl>
  </w:abstractNum>
  <w:abstractNum w:abstractNumId="2" w15:restartNumberingAfterBreak="0">
    <w:nsid w:val="5C4758F7"/>
    <w:multiLevelType w:val="multilevel"/>
    <w:tmpl w:val="1FE029EA"/>
    <w:lvl w:ilvl="0">
      <w:start w:val="6"/>
      <w:numFmt w:val="decimal"/>
      <w:lvlText w:val="%1"/>
      <w:lvlJc w:val="left"/>
      <w:pPr>
        <w:ind w:left="824" w:hanging="425"/>
        <w:jc w:val="left"/>
      </w:pPr>
      <w:rPr>
        <w:rFonts w:hint="default"/>
        <w:lang w:val="tr-TR" w:eastAsia="en-US" w:bidi="ar-SA"/>
      </w:rPr>
    </w:lvl>
    <w:lvl w:ilvl="1">
      <w:start w:val="1"/>
      <w:numFmt w:val="decimal"/>
      <w:lvlText w:val="%1.%2."/>
      <w:lvlJc w:val="left"/>
      <w:pPr>
        <w:ind w:left="824" w:hanging="425"/>
        <w:jc w:val="left"/>
      </w:pPr>
      <w:rPr>
        <w:rFonts w:ascii="Arial" w:eastAsia="Arial" w:hAnsi="Arial" w:cs="Arial" w:hint="default"/>
        <w:b/>
        <w:bCs/>
        <w:spacing w:val="-1"/>
        <w:w w:val="99"/>
        <w:sz w:val="20"/>
        <w:szCs w:val="20"/>
        <w:lang w:val="tr-TR" w:eastAsia="en-US" w:bidi="ar-SA"/>
      </w:rPr>
    </w:lvl>
    <w:lvl w:ilvl="2">
      <w:numFmt w:val="bullet"/>
      <w:lvlText w:val="•"/>
      <w:lvlJc w:val="left"/>
      <w:pPr>
        <w:ind w:left="2517" w:hanging="425"/>
      </w:pPr>
      <w:rPr>
        <w:rFonts w:hint="default"/>
        <w:lang w:val="tr-TR" w:eastAsia="en-US" w:bidi="ar-SA"/>
      </w:rPr>
    </w:lvl>
    <w:lvl w:ilvl="3">
      <w:numFmt w:val="bullet"/>
      <w:lvlText w:val="•"/>
      <w:lvlJc w:val="left"/>
      <w:pPr>
        <w:ind w:left="3365" w:hanging="425"/>
      </w:pPr>
      <w:rPr>
        <w:rFonts w:hint="default"/>
        <w:lang w:val="tr-TR" w:eastAsia="en-US" w:bidi="ar-SA"/>
      </w:rPr>
    </w:lvl>
    <w:lvl w:ilvl="4">
      <w:numFmt w:val="bullet"/>
      <w:lvlText w:val="•"/>
      <w:lvlJc w:val="left"/>
      <w:pPr>
        <w:ind w:left="4214" w:hanging="425"/>
      </w:pPr>
      <w:rPr>
        <w:rFonts w:hint="default"/>
        <w:lang w:val="tr-TR" w:eastAsia="en-US" w:bidi="ar-SA"/>
      </w:rPr>
    </w:lvl>
    <w:lvl w:ilvl="5">
      <w:numFmt w:val="bullet"/>
      <w:lvlText w:val="•"/>
      <w:lvlJc w:val="left"/>
      <w:pPr>
        <w:ind w:left="5063" w:hanging="425"/>
      </w:pPr>
      <w:rPr>
        <w:rFonts w:hint="default"/>
        <w:lang w:val="tr-TR" w:eastAsia="en-US" w:bidi="ar-SA"/>
      </w:rPr>
    </w:lvl>
    <w:lvl w:ilvl="6">
      <w:numFmt w:val="bullet"/>
      <w:lvlText w:val="•"/>
      <w:lvlJc w:val="left"/>
      <w:pPr>
        <w:ind w:left="5911" w:hanging="425"/>
      </w:pPr>
      <w:rPr>
        <w:rFonts w:hint="default"/>
        <w:lang w:val="tr-TR" w:eastAsia="en-US" w:bidi="ar-SA"/>
      </w:rPr>
    </w:lvl>
    <w:lvl w:ilvl="7">
      <w:numFmt w:val="bullet"/>
      <w:lvlText w:val="•"/>
      <w:lvlJc w:val="left"/>
      <w:pPr>
        <w:ind w:left="6760" w:hanging="425"/>
      </w:pPr>
      <w:rPr>
        <w:rFonts w:hint="default"/>
        <w:lang w:val="tr-TR" w:eastAsia="en-US" w:bidi="ar-SA"/>
      </w:rPr>
    </w:lvl>
    <w:lvl w:ilvl="8">
      <w:numFmt w:val="bullet"/>
      <w:lvlText w:val="•"/>
      <w:lvlJc w:val="left"/>
      <w:pPr>
        <w:ind w:left="7609" w:hanging="425"/>
      </w:pPr>
      <w:rPr>
        <w:rFonts w:hint="default"/>
        <w:lang w:val="tr-TR" w:eastAsia="en-US" w:bidi="ar-SA"/>
      </w:rPr>
    </w:lvl>
  </w:abstractNum>
  <w:abstractNum w:abstractNumId="3" w15:restartNumberingAfterBreak="0">
    <w:nsid w:val="6377134F"/>
    <w:multiLevelType w:val="multilevel"/>
    <w:tmpl w:val="6FFCA73A"/>
    <w:lvl w:ilvl="0">
      <w:start w:val="3"/>
      <w:numFmt w:val="decimal"/>
      <w:lvlText w:val="%1"/>
      <w:lvlJc w:val="left"/>
      <w:pPr>
        <w:ind w:left="968" w:hanging="569"/>
        <w:jc w:val="left"/>
      </w:pPr>
      <w:rPr>
        <w:rFonts w:hint="default"/>
        <w:lang w:val="tr-TR" w:eastAsia="en-US" w:bidi="ar-SA"/>
      </w:rPr>
    </w:lvl>
    <w:lvl w:ilvl="1">
      <w:start w:val="1"/>
      <w:numFmt w:val="decimal"/>
      <w:lvlText w:val="%1.%2."/>
      <w:lvlJc w:val="left"/>
      <w:pPr>
        <w:ind w:left="968" w:hanging="569"/>
        <w:jc w:val="left"/>
      </w:pPr>
      <w:rPr>
        <w:rFonts w:ascii="Arial" w:eastAsia="Arial" w:hAnsi="Arial" w:cs="Arial" w:hint="default"/>
        <w:b/>
        <w:bCs/>
        <w:spacing w:val="-1"/>
        <w:w w:val="99"/>
        <w:sz w:val="20"/>
        <w:szCs w:val="20"/>
        <w:lang w:val="tr-TR" w:eastAsia="en-US" w:bidi="ar-SA"/>
      </w:rPr>
    </w:lvl>
    <w:lvl w:ilvl="2">
      <w:numFmt w:val="bullet"/>
      <w:lvlText w:val="•"/>
      <w:lvlJc w:val="left"/>
      <w:pPr>
        <w:ind w:left="2629" w:hanging="569"/>
      </w:pPr>
      <w:rPr>
        <w:rFonts w:hint="default"/>
        <w:lang w:val="tr-TR" w:eastAsia="en-US" w:bidi="ar-SA"/>
      </w:rPr>
    </w:lvl>
    <w:lvl w:ilvl="3">
      <w:numFmt w:val="bullet"/>
      <w:lvlText w:val="•"/>
      <w:lvlJc w:val="left"/>
      <w:pPr>
        <w:ind w:left="3463" w:hanging="569"/>
      </w:pPr>
      <w:rPr>
        <w:rFonts w:hint="default"/>
        <w:lang w:val="tr-TR" w:eastAsia="en-US" w:bidi="ar-SA"/>
      </w:rPr>
    </w:lvl>
    <w:lvl w:ilvl="4">
      <w:numFmt w:val="bullet"/>
      <w:lvlText w:val="•"/>
      <w:lvlJc w:val="left"/>
      <w:pPr>
        <w:ind w:left="4298" w:hanging="569"/>
      </w:pPr>
      <w:rPr>
        <w:rFonts w:hint="default"/>
        <w:lang w:val="tr-TR" w:eastAsia="en-US" w:bidi="ar-SA"/>
      </w:rPr>
    </w:lvl>
    <w:lvl w:ilvl="5">
      <w:numFmt w:val="bullet"/>
      <w:lvlText w:val="•"/>
      <w:lvlJc w:val="left"/>
      <w:pPr>
        <w:ind w:left="5133" w:hanging="569"/>
      </w:pPr>
      <w:rPr>
        <w:rFonts w:hint="default"/>
        <w:lang w:val="tr-TR" w:eastAsia="en-US" w:bidi="ar-SA"/>
      </w:rPr>
    </w:lvl>
    <w:lvl w:ilvl="6">
      <w:numFmt w:val="bullet"/>
      <w:lvlText w:val="•"/>
      <w:lvlJc w:val="left"/>
      <w:pPr>
        <w:ind w:left="5967" w:hanging="569"/>
      </w:pPr>
      <w:rPr>
        <w:rFonts w:hint="default"/>
        <w:lang w:val="tr-TR" w:eastAsia="en-US" w:bidi="ar-SA"/>
      </w:rPr>
    </w:lvl>
    <w:lvl w:ilvl="7">
      <w:numFmt w:val="bullet"/>
      <w:lvlText w:val="•"/>
      <w:lvlJc w:val="left"/>
      <w:pPr>
        <w:ind w:left="6802" w:hanging="569"/>
      </w:pPr>
      <w:rPr>
        <w:rFonts w:hint="default"/>
        <w:lang w:val="tr-TR" w:eastAsia="en-US" w:bidi="ar-SA"/>
      </w:rPr>
    </w:lvl>
    <w:lvl w:ilvl="8">
      <w:numFmt w:val="bullet"/>
      <w:lvlText w:val="•"/>
      <w:lvlJc w:val="left"/>
      <w:pPr>
        <w:ind w:left="7637" w:hanging="569"/>
      </w:pPr>
      <w:rPr>
        <w:rFonts w:hint="default"/>
        <w:lang w:val="tr-TR" w:eastAsia="en-US" w:bidi="ar-SA"/>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D6E"/>
    <w:rsid w:val="000B54E2"/>
    <w:rsid w:val="000E1846"/>
    <w:rsid w:val="0011078F"/>
    <w:rsid w:val="001321D9"/>
    <w:rsid w:val="00242F17"/>
    <w:rsid w:val="002875AB"/>
    <w:rsid w:val="005A433A"/>
    <w:rsid w:val="007C03DA"/>
    <w:rsid w:val="00803D6E"/>
    <w:rsid w:val="00814F2D"/>
    <w:rsid w:val="008A1337"/>
    <w:rsid w:val="00C22BE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BEC4A2C-7267-45E5-B2F0-F2CDCC0CE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tr-TR"/>
    </w:rPr>
  </w:style>
  <w:style w:type="paragraph" w:styleId="Balk1">
    <w:name w:val="heading 1"/>
    <w:basedOn w:val="Normal"/>
    <w:uiPriority w:val="1"/>
    <w:qFormat/>
    <w:pPr>
      <w:ind w:left="399" w:hanging="284"/>
      <w:outlineLvl w:val="0"/>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0"/>
      <w:szCs w:val="20"/>
    </w:rPr>
  </w:style>
  <w:style w:type="paragraph" w:styleId="ListeParagraf">
    <w:name w:val="List Paragraph"/>
    <w:basedOn w:val="Normal"/>
    <w:uiPriority w:val="1"/>
    <w:qFormat/>
    <w:pPr>
      <w:ind w:left="399" w:hanging="284"/>
      <w:jc w:val="both"/>
    </w:pPr>
  </w:style>
  <w:style w:type="paragraph" w:customStyle="1" w:styleId="TableParagraph">
    <w:name w:val="Table Paragraph"/>
    <w:basedOn w:val="Normal"/>
    <w:uiPriority w:val="1"/>
    <w:qFormat/>
    <w:pPr>
      <w:spacing w:line="211"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1162</Words>
  <Characters>6630</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guniz cicek</dc:creator>
  <cp:lastModifiedBy>Abdurrahman Kabadayı</cp:lastModifiedBy>
  <cp:revision>2</cp:revision>
  <dcterms:created xsi:type="dcterms:W3CDTF">2021-03-29T09:42:00Z</dcterms:created>
  <dcterms:modified xsi:type="dcterms:W3CDTF">2021-03-29T09:42:00Z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2020-03-11T00:00:00Z</vt:filetime>
  </property>
  <property fmtid="{D5CDD505-2E9C-101B-9397-08002B2CF9AE}" pid="3" name="Creator">
    <vt:lpwstr>Microsoft® Word 2016</vt:lpwstr>
  </property>
  <property fmtid="{D5CDD505-2E9C-101B-9397-08002B2CF9AE}" pid="4" name="LastSaved">
    <vt:filetime>2021-03-16T00:00:00Z</vt:filetime>
  </property>
</Properties>
</file>