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776A" w:rsidRPr="00427E05" w:rsidRDefault="0070776A" w:rsidP="00424144">
      <w:pPr>
        <w:spacing w:line="276" w:lineRule="auto"/>
        <w:jc w:val="center"/>
        <w:rPr>
          <w:b/>
        </w:rPr>
      </w:pPr>
      <w:bookmarkStart w:id="0" w:name="_GoBack"/>
      <w:bookmarkEnd w:id="0"/>
    </w:p>
    <w:p w:rsidR="007449D2" w:rsidRDefault="007449D2" w:rsidP="00427E05">
      <w:pPr>
        <w:spacing w:line="276" w:lineRule="auto"/>
        <w:jc w:val="center"/>
        <w:rPr>
          <w:b/>
        </w:rPr>
      </w:pPr>
      <w:r>
        <w:rPr>
          <w:b/>
        </w:rPr>
        <w:t>İSTANBUL TİCARET ÜNİVERSİTESİ</w:t>
      </w:r>
    </w:p>
    <w:p w:rsidR="002A5856" w:rsidRPr="00427E05" w:rsidRDefault="00ED4794" w:rsidP="00427E05">
      <w:pPr>
        <w:spacing w:line="276" w:lineRule="auto"/>
        <w:jc w:val="center"/>
      </w:pPr>
      <w:r>
        <w:rPr>
          <w:b/>
        </w:rPr>
        <w:t>DİJİTAL MEDYA PLANI</w:t>
      </w:r>
      <w:r w:rsidR="00427E05" w:rsidRPr="00427E05">
        <w:rPr>
          <w:b/>
        </w:rPr>
        <w:t xml:space="preserve"> SÖZLEŞMESİ</w:t>
      </w:r>
    </w:p>
    <w:p w:rsidR="0070776A" w:rsidRDefault="0070776A" w:rsidP="00424144">
      <w:pPr>
        <w:spacing w:line="276" w:lineRule="auto"/>
      </w:pPr>
    </w:p>
    <w:p w:rsidR="002A5856" w:rsidRDefault="002A5856" w:rsidP="00424144">
      <w:pPr>
        <w:pStyle w:val="MaddeBal"/>
        <w:numPr>
          <w:ilvl w:val="0"/>
          <w:numId w:val="31"/>
        </w:numPr>
        <w:spacing w:line="276" w:lineRule="auto"/>
        <w:ind w:left="284" w:hanging="284"/>
      </w:pPr>
      <w:r>
        <w:t>TARAFLAR</w:t>
      </w:r>
    </w:p>
    <w:p w:rsidR="002A5856" w:rsidRDefault="002A5856" w:rsidP="00424144">
      <w:pPr>
        <w:pStyle w:val="MaddeAltBal"/>
        <w:numPr>
          <w:ilvl w:val="1"/>
          <w:numId w:val="31"/>
        </w:numPr>
        <w:snapToGrid w:val="0"/>
        <w:spacing w:line="276" w:lineRule="auto"/>
        <w:ind w:left="851" w:hanging="491"/>
      </w:pPr>
      <w:r>
        <w:t xml:space="preserve">İşbu </w:t>
      </w:r>
      <w:r w:rsidR="00ED4794">
        <w:t>Dijital Medya Planı</w:t>
      </w:r>
      <w:r w:rsidR="00701BF7">
        <w:t xml:space="preserve"> </w:t>
      </w:r>
      <w:r w:rsidRPr="000E5A9F">
        <w:t>Sözleşmesi</w:t>
      </w:r>
      <w:r>
        <w:t xml:space="preserve"> (“</w:t>
      </w:r>
      <w:r w:rsidRPr="00611133">
        <w:rPr>
          <w:b/>
        </w:rPr>
        <w:t>Sözleşme</w:t>
      </w:r>
      <w:r>
        <w:t>”), aşağıda bilgileri verilmiş taraflar arasında akdedilmiş olup taraflar işbu Sözleşmedeki hüküm ve şartlarda tam bir anlaşmaya varmışlardır.</w:t>
      </w:r>
    </w:p>
    <w:p w:rsidR="002A5856" w:rsidRDefault="002A5856" w:rsidP="00424144">
      <w:pPr>
        <w:spacing w:line="276" w:lineRule="auto"/>
      </w:pPr>
    </w:p>
    <w:p w:rsidR="002A5856" w:rsidRDefault="002A5856" w:rsidP="00424144">
      <w:pPr>
        <w:pStyle w:val="ListeParagraf"/>
        <w:numPr>
          <w:ilvl w:val="0"/>
          <w:numId w:val="33"/>
        </w:numPr>
        <w:spacing w:line="276" w:lineRule="auto"/>
        <w:ind w:left="1418" w:hanging="142"/>
        <w:rPr>
          <w:sz w:val="20"/>
          <w:szCs w:val="20"/>
        </w:rPr>
      </w:pPr>
      <w:r>
        <w:rPr>
          <w:sz w:val="20"/>
          <w:szCs w:val="20"/>
        </w:rPr>
        <w:t>İSTANBUL TİCARET ÜNİVERSİTESİ (“</w:t>
      </w:r>
      <w:r>
        <w:rPr>
          <w:b/>
          <w:sz w:val="20"/>
          <w:szCs w:val="20"/>
        </w:rPr>
        <w:t>ÜNİVERSİTE</w:t>
      </w:r>
      <w:r>
        <w:rPr>
          <w:sz w:val="20"/>
          <w:szCs w:val="20"/>
        </w:rPr>
        <w:t>”)</w:t>
      </w:r>
    </w:p>
    <w:p w:rsidR="002A5856" w:rsidRDefault="002A5856" w:rsidP="00424144">
      <w:pPr>
        <w:pStyle w:val="ListeParagraf"/>
        <w:spacing w:line="276" w:lineRule="auto"/>
        <w:ind w:left="1418"/>
        <w:rPr>
          <w:sz w:val="20"/>
          <w:szCs w:val="20"/>
        </w:rPr>
      </w:pPr>
      <w:r>
        <w:rPr>
          <w:i/>
          <w:sz w:val="20"/>
          <w:szCs w:val="20"/>
        </w:rPr>
        <w:t>Adres</w:t>
      </w:r>
      <w:r>
        <w:rPr>
          <w:sz w:val="20"/>
          <w:szCs w:val="20"/>
        </w:rPr>
        <w:t>: Örnektepe Mah. İmrahor Cad. No:88/2 Beyoğlu/İstanbul</w:t>
      </w:r>
    </w:p>
    <w:p w:rsidR="002A5856" w:rsidRDefault="002A5856" w:rsidP="00424144">
      <w:pPr>
        <w:spacing w:line="276" w:lineRule="auto"/>
        <w:ind w:left="1418" w:hanging="142"/>
      </w:pPr>
    </w:p>
    <w:p w:rsidR="002A5856" w:rsidRDefault="002A5856" w:rsidP="00424144">
      <w:pPr>
        <w:pStyle w:val="ListeParagraf"/>
        <w:numPr>
          <w:ilvl w:val="0"/>
          <w:numId w:val="33"/>
        </w:numPr>
        <w:spacing w:line="276" w:lineRule="auto"/>
        <w:ind w:left="1418" w:hanging="142"/>
        <w:rPr>
          <w:sz w:val="20"/>
          <w:szCs w:val="20"/>
        </w:rPr>
      </w:pPr>
      <w:r>
        <w:rPr>
          <w:sz w:val="20"/>
          <w:szCs w:val="20"/>
          <w:highlight w:val="yellow"/>
        </w:rPr>
        <w:t>[</w:t>
      </w:r>
      <w:r>
        <w:rPr>
          <w:sz w:val="20"/>
          <w:szCs w:val="20"/>
          <w:highlight w:val="yellow"/>
        </w:rPr>
        <w:tab/>
      </w:r>
      <w:r>
        <w:rPr>
          <w:sz w:val="20"/>
          <w:szCs w:val="20"/>
          <w:highlight w:val="yellow"/>
        </w:rPr>
        <w:tab/>
      </w:r>
      <w:r>
        <w:rPr>
          <w:sz w:val="20"/>
          <w:szCs w:val="20"/>
          <w:highlight w:val="yellow"/>
        </w:rPr>
        <w:tab/>
      </w:r>
      <w:r>
        <w:rPr>
          <w:sz w:val="20"/>
          <w:szCs w:val="20"/>
          <w:highlight w:val="yellow"/>
        </w:rPr>
        <w:tab/>
      </w:r>
      <w:r>
        <w:rPr>
          <w:sz w:val="20"/>
          <w:szCs w:val="20"/>
          <w:highlight w:val="yellow"/>
        </w:rPr>
        <w:tab/>
      </w:r>
      <w:r w:rsidRPr="00F17A79">
        <w:rPr>
          <w:sz w:val="20"/>
          <w:szCs w:val="20"/>
          <w:highlight w:val="yellow"/>
        </w:rPr>
        <w:t>]</w:t>
      </w:r>
      <w:r>
        <w:rPr>
          <w:rStyle w:val="FontStyle17"/>
        </w:rPr>
        <w:t xml:space="preserve"> </w:t>
      </w:r>
      <w:r>
        <w:rPr>
          <w:sz w:val="20"/>
          <w:szCs w:val="20"/>
        </w:rPr>
        <w:t>(“</w:t>
      </w:r>
      <w:r w:rsidR="004751FA">
        <w:rPr>
          <w:b/>
          <w:sz w:val="20"/>
          <w:szCs w:val="20"/>
        </w:rPr>
        <w:t>YÜKLENİCİ</w:t>
      </w:r>
      <w:r>
        <w:rPr>
          <w:sz w:val="20"/>
          <w:szCs w:val="20"/>
        </w:rPr>
        <w:t>”)</w:t>
      </w:r>
    </w:p>
    <w:p w:rsidR="002A5856" w:rsidRDefault="002A5856" w:rsidP="00424144">
      <w:pPr>
        <w:pStyle w:val="ListeParagraf"/>
        <w:spacing w:line="276" w:lineRule="auto"/>
        <w:ind w:left="1418"/>
        <w:rPr>
          <w:color w:val="000000"/>
          <w:sz w:val="20"/>
          <w:szCs w:val="20"/>
        </w:rPr>
      </w:pPr>
      <w:r>
        <w:rPr>
          <w:i/>
          <w:sz w:val="20"/>
          <w:szCs w:val="20"/>
        </w:rPr>
        <w:t>Adres</w:t>
      </w:r>
      <w:r>
        <w:rPr>
          <w:sz w:val="20"/>
          <w:szCs w:val="20"/>
        </w:rPr>
        <w:t xml:space="preserve">: </w:t>
      </w:r>
    </w:p>
    <w:p w:rsidR="002A5856" w:rsidRDefault="002A5856" w:rsidP="00424144">
      <w:pPr>
        <w:spacing w:line="276" w:lineRule="auto"/>
      </w:pPr>
    </w:p>
    <w:p w:rsidR="00100415" w:rsidRDefault="00100415" w:rsidP="00100415">
      <w:pPr>
        <w:pStyle w:val="MaddeBal"/>
        <w:numPr>
          <w:ilvl w:val="0"/>
          <w:numId w:val="31"/>
        </w:numPr>
        <w:spacing w:line="276" w:lineRule="auto"/>
        <w:ind w:left="284" w:hanging="284"/>
        <w:rPr>
          <w:color w:val="000000"/>
          <w:spacing w:val="-1"/>
        </w:rPr>
      </w:pPr>
      <w:r>
        <w:rPr>
          <w:color w:val="000000"/>
          <w:spacing w:val="-1"/>
        </w:rPr>
        <w:t xml:space="preserve">Tanımlar </w:t>
      </w:r>
    </w:p>
    <w:p w:rsidR="00100415" w:rsidRPr="002E3FB7" w:rsidRDefault="00100415" w:rsidP="00100415">
      <w:pPr>
        <w:pStyle w:val="MaddeAltBal"/>
        <w:numPr>
          <w:ilvl w:val="1"/>
          <w:numId w:val="31"/>
        </w:numPr>
        <w:spacing w:line="276" w:lineRule="auto"/>
        <w:ind w:left="851" w:hanging="491"/>
        <w:rPr>
          <w:rFonts w:eastAsia="Calibri" w:cs="Arial"/>
          <w:color w:val="000000"/>
          <w:szCs w:val="20"/>
          <w:lang w:eastAsia="en-US"/>
        </w:rPr>
      </w:pPr>
      <w:r>
        <w:rPr>
          <w:rFonts w:eastAsia="Calibri" w:cs="Arial"/>
          <w:color w:val="000000"/>
          <w:lang w:eastAsia="en-US"/>
        </w:rPr>
        <w:t>İşbu Sözleşmede;</w:t>
      </w:r>
    </w:p>
    <w:p w:rsidR="00100415" w:rsidRPr="002E3FB7" w:rsidRDefault="00100415" w:rsidP="00100415">
      <w:pPr>
        <w:pStyle w:val="MaddeAltBal"/>
        <w:numPr>
          <w:ilvl w:val="0"/>
          <w:numId w:val="0"/>
        </w:numPr>
        <w:spacing w:line="276" w:lineRule="auto"/>
        <w:ind w:left="851"/>
        <w:rPr>
          <w:rFonts w:eastAsia="Calibri" w:cs="Arial"/>
          <w:color w:val="000000"/>
          <w:szCs w:val="20"/>
          <w:lang w:eastAsia="en-US"/>
        </w:rPr>
      </w:pPr>
      <w:r w:rsidRPr="002E3FB7">
        <w:rPr>
          <w:rFonts w:eastAsia="Calibri" w:cs="Arial"/>
          <w:color w:val="000000"/>
          <w:lang w:eastAsia="en-US"/>
        </w:rPr>
        <w:t>“</w:t>
      </w:r>
      <w:r w:rsidRPr="002E3FB7">
        <w:rPr>
          <w:rFonts w:eastAsia="Calibri" w:cs="Arial"/>
          <w:b/>
          <w:color w:val="000000"/>
          <w:szCs w:val="20"/>
          <w:lang w:eastAsia="en-US"/>
        </w:rPr>
        <w:t>ÜNİVERSİT</w:t>
      </w:r>
      <w:r w:rsidRPr="002E3FB7">
        <w:rPr>
          <w:rFonts w:eastAsia="Calibri" w:cs="Arial"/>
          <w:color w:val="000000"/>
          <w:szCs w:val="20"/>
          <w:lang w:eastAsia="en-US"/>
        </w:rPr>
        <w:t xml:space="preserve">E”, </w:t>
      </w:r>
      <w:r w:rsidRPr="002E3FB7">
        <w:rPr>
          <w:rFonts w:cs="Arial"/>
          <w:position w:val="-2"/>
          <w:szCs w:val="20"/>
        </w:rPr>
        <w:t>İstanbul Ticaret Üniversitesi’ ni,</w:t>
      </w:r>
    </w:p>
    <w:p w:rsidR="00100415" w:rsidRPr="002E3FB7" w:rsidRDefault="00100415" w:rsidP="00100415">
      <w:pPr>
        <w:pStyle w:val="MaddeAltBal"/>
        <w:numPr>
          <w:ilvl w:val="0"/>
          <w:numId w:val="0"/>
        </w:numPr>
        <w:spacing w:line="276" w:lineRule="auto"/>
        <w:ind w:left="851"/>
        <w:rPr>
          <w:rFonts w:cs="Arial"/>
          <w:position w:val="-2"/>
          <w:szCs w:val="20"/>
        </w:rPr>
      </w:pPr>
      <w:r w:rsidRPr="002E3FB7">
        <w:rPr>
          <w:rFonts w:eastAsia="Calibri" w:cs="Arial"/>
          <w:b/>
          <w:color w:val="000000"/>
          <w:szCs w:val="20"/>
          <w:lang w:eastAsia="en-US"/>
        </w:rPr>
        <w:t>YÜKLENİCİ</w:t>
      </w:r>
      <w:r w:rsidRPr="002E3FB7">
        <w:rPr>
          <w:rFonts w:eastAsia="Calibri" w:cs="Arial"/>
          <w:color w:val="000000"/>
          <w:szCs w:val="20"/>
          <w:lang w:eastAsia="en-US"/>
        </w:rPr>
        <w:t xml:space="preserve">”, </w:t>
      </w:r>
      <w:r w:rsidRPr="002E3FB7">
        <w:rPr>
          <w:rFonts w:cs="Arial"/>
          <w:position w:val="-2"/>
          <w:szCs w:val="20"/>
        </w:rPr>
        <w:t xml:space="preserve">Üzerine ihale yapılan ve sözleşme imzalanan </w:t>
      </w:r>
      <w:r>
        <w:rPr>
          <w:rFonts w:cs="Arial"/>
          <w:position w:val="-2"/>
          <w:szCs w:val="20"/>
        </w:rPr>
        <w:t>YÜKLENİCİ’</w:t>
      </w:r>
      <w:r w:rsidRPr="002E3FB7">
        <w:rPr>
          <w:rFonts w:cs="Arial"/>
          <w:position w:val="-2"/>
          <w:szCs w:val="20"/>
        </w:rPr>
        <w:t>yi</w:t>
      </w:r>
    </w:p>
    <w:p w:rsidR="00100415" w:rsidRDefault="00100415" w:rsidP="00100415">
      <w:pPr>
        <w:pStyle w:val="MaddeAltBal"/>
        <w:numPr>
          <w:ilvl w:val="0"/>
          <w:numId w:val="0"/>
        </w:numPr>
        <w:spacing w:line="276" w:lineRule="auto"/>
        <w:ind w:left="851"/>
        <w:rPr>
          <w:rFonts w:cs="Arial"/>
          <w:position w:val="-2"/>
          <w:szCs w:val="20"/>
        </w:rPr>
      </w:pPr>
      <w:r w:rsidRPr="002E3FB7">
        <w:rPr>
          <w:rFonts w:cs="Arial"/>
          <w:position w:val="-2"/>
          <w:szCs w:val="20"/>
        </w:rPr>
        <w:t xml:space="preserve">ifade etmektedir. </w:t>
      </w:r>
    </w:p>
    <w:p w:rsidR="00100415" w:rsidRPr="002E3FB7" w:rsidRDefault="00100415" w:rsidP="00100415">
      <w:pPr>
        <w:pStyle w:val="MaddeAltBal"/>
        <w:numPr>
          <w:ilvl w:val="0"/>
          <w:numId w:val="0"/>
        </w:numPr>
        <w:spacing w:line="276" w:lineRule="auto"/>
        <w:ind w:left="851"/>
        <w:rPr>
          <w:rFonts w:eastAsia="Calibri" w:cs="Arial"/>
          <w:color w:val="000000"/>
          <w:szCs w:val="20"/>
          <w:lang w:eastAsia="en-US"/>
        </w:rPr>
      </w:pPr>
    </w:p>
    <w:p w:rsidR="00100415" w:rsidRDefault="00100415" w:rsidP="00100415">
      <w:pPr>
        <w:pStyle w:val="MaddeBal"/>
        <w:numPr>
          <w:ilvl w:val="0"/>
          <w:numId w:val="31"/>
        </w:numPr>
        <w:spacing w:line="276" w:lineRule="auto"/>
        <w:ind w:left="284" w:hanging="284"/>
        <w:rPr>
          <w:color w:val="000000"/>
          <w:spacing w:val="-1"/>
        </w:rPr>
      </w:pPr>
      <w:r>
        <w:t xml:space="preserve">SÖZLEŞMENİN KONUSU </w:t>
      </w:r>
    </w:p>
    <w:p w:rsidR="00100415" w:rsidRPr="00427E05" w:rsidRDefault="00100415" w:rsidP="00100415">
      <w:pPr>
        <w:pStyle w:val="MaddeAltBal"/>
        <w:numPr>
          <w:ilvl w:val="1"/>
          <w:numId w:val="31"/>
        </w:numPr>
        <w:snapToGrid w:val="0"/>
        <w:spacing w:line="276" w:lineRule="auto"/>
        <w:ind w:left="851" w:hanging="491"/>
      </w:pPr>
      <w:r w:rsidRPr="00427E05">
        <w:rPr>
          <w:rFonts w:cs="Arial"/>
        </w:rPr>
        <w:t xml:space="preserve">İşbu Sözleşme ve Sözleşmenin eki niteliğinde olan </w:t>
      </w:r>
      <w:r>
        <w:rPr>
          <w:rFonts w:cs="Arial"/>
        </w:rPr>
        <w:t>“</w:t>
      </w:r>
      <w:r w:rsidRPr="00427E05">
        <w:rPr>
          <w:rFonts w:cs="Arial"/>
        </w:rPr>
        <w:t>İstanbul Ticaret Üniversitesi</w:t>
      </w:r>
      <w:r>
        <w:rPr>
          <w:rFonts w:cs="Arial"/>
        </w:rPr>
        <w:t xml:space="preserve">’ nin Faaliyetlerine  Yönelik Hazırlanacak Dijital Medya Planı Teknik Şartnamesi” </w:t>
      </w:r>
      <w:r w:rsidRPr="00427E05">
        <w:rPr>
          <w:rFonts w:cs="Arial"/>
        </w:rPr>
        <w:t xml:space="preserve">(“Şartname”) ile düzenlenen esaslar çerçevesinde, </w:t>
      </w:r>
      <w:r>
        <w:rPr>
          <w:rFonts w:cs="Arial"/>
        </w:rPr>
        <w:t>ÜNİVERSİTE’nin</w:t>
      </w:r>
      <w:r w:rsidRPr="00ED4794">
        <w:rPr>
          <w:rFonts w:cs="Arial"/>
        </w:rPr>
        <w:t xml:space="preserve"> t</w:t>
      </w:r>
      <w:r>
        <w:rPr>
          <w:rFonts w:cs="Arial"/>
        </w:rPr>
        <w:t xml:space="preserve">anıtım faaliyetleri ile </w:t>
      </w:r>
      <w:r w:rsidRPr="00ED4794">
        <w:rPr>
          <w:rFonts w:cs="Arial"/>
        </w:rPr>
        <w:t>hedeflenen faa</w:t>
      </w:r>
      <w:r>
        <w:rPr>
          <w:rFonts w:cs="Arial"/>
        </w:rPr>
        <w:t>liyet programları çerçevesinde, ÜNİVERSİTENİN</w:t>
      </w:r>
      <w:r w:rsidRPr="00ED4794">
        <w:rPr>
          <w:rFonts w:cs="Arial"/>
        </w:rPr>
        <w:t xml:space="preserve"> programlarının Programları Yürütme Makamı sıfatıyla dijital medya planı reklamlarının yapılarak kayıt oranlarının arttırılması, marka bilinirliği ve tercih edilebilirliğinin geliştirilmesi işidir.</w:t>
      </w:r>
    </w:p>
    <w:p w:rsidR="00100415" w:rsidRDefault="00100415" w:rsidP="00100415">
      <w:pPr>
        <w:spacing w:line="276" w:lineRule="auto"/>
      </w:pPr>
    </w:p>
    <w:p w:rsidR="00100415" w:rsidRPr="009C6C35" w:rsidRDefault="00100415" w:rsidP="00100415">
      <w:pPr>
        <w:pStyle w:val="MaddeAltBal"/>
        <w:numPr>
          <w:ilvl w:val="1"/>
          <w:numId w:val="31"/>
        </w:numPr>
        <w:spacing w:line="276" w:lineRule="auto"/>
        <w:ind w:left="851" w:hanging="491"/>
        <w:rPr>
          <w:rFonts w:eastAsia="Calibri"/>
          <w:color w:val="000000"/>
          <w:lang w:eastAsia="en-US"/>
        </w:rPr>
      </w:pPr>
      <w:r>
        <w:rPr>
          <w:rFonts w:eastAsia="Calibri"/>
          <w:color w:val="000000"/>
          <w:lang w:eastAsia="en-US"/>
        </w:rPr>
        <w:t xml:space="preserve">YÜKLENİCİ’ nin bu kapsamda yerine getireceği tüm hizmetler “Proje” olarak anılacaktır. </w:t>
      </w:r>
    </w:p>
    <w:p w:rsidR="00100415" w:rsidRDefault="00100415" w:rsidP="00100415">
      <w:pPr>
        <w:spacing w:line="276" w:lineRule="auto"/>
      </w:pPr>
    </w:p>
    <w:p w:rsidR="00100415" w:rsidRDefault="00100415" w:rsidP="00100415">
      <w:pPr>
        <w:pStyle w:val="MaddeBal"/>
        <w:numPr>
          <w:ilvl w:val="0"/>
          <w:numId w:val="31"/>
        </w:numPr>
        <w:spacing w:line="276" w:lineRule="auto"/>
        <w:ind w:left="284" w:hanging="284"/>
      </w:pPr>
      <w:r>
        <w:t>SÖZLEŞMENİN SÜRESİ</w:t>
      </w:r>
    </w:p>
    <w:p w:rsidR="00100415" w:rsidRPr="00E76CBC" w:rsidRDefault="00100415" w:rsidP="00100415">
      <w:pPr>
        <w:pStyle w:val="MaddeAltBal"/>
        <w:numPr>
          <w:ilvl w:val="1"/>
          <w:numId w:val="31"/>
        </w:numPr>
        <w:snapToGrid w:val="0"/>
        <w:spacing w:line="276" w:lineRule="auto"/>
        <w:ind w:left="851" w:hanging="491"/>
        <w:rPr>
          <w:color w:val="auto"/>
        </w:rPr>
      </w:pPr>
      <w:r w:rsidRPr="00E76CBC">
        <w:rPr>
          <w:color w:val="auto"/>
        </w:rPr>
        <w:t xml:space="preserve">İşbu Sözleşme imzalandığı tarihte yürürlüğe girer ve </w:t>
      </w:r>
      <w:r>
        <w:rPr>
          <w:color w:val="auto"/>
        </w:rPr>
        <w:t xml:space="preserve">31 Aralık 2023 </w:t>
      </w:r>
      <w:r w:rsidRPr="00E76CBC">
        <w:rPr>
          <w:color w:val="auto"/>
        </w:rPr>
        <w:t>tarihin</w:t>
      </w:r>
      <w:r>
        <w:rPr>
          <w:color w:val="auto"/>
        </w:rPr>
        <w:t>de sona erer</w:t>
      </w:r>
      <w:r w:rsidRPr="00E76CBC">
        <w:rPr>
          <w:color w:val="auto"/>
        </w:rPr>
        <w:t xml:space="preserve">. </w:t>
      </w:r>
    </w:p>
    <w:p w:rsidR="00100415" w:rsidRDefault="00100415" w:rsidP="00100415">
      <w:pPr>
        <w:spacing w:line="276" w:lineRule="auto"/>
      </w:pPr>
    </w:p>
    <w:p w:rsidR="00100415" w:rsidRPr="00587410" w:rsidRDefault="00100415" w:rsidP="00100415">
      <w:pPr>
        <w:pStyle w:val="MaddeBal"/>
        <w:numPr>
          <w:ilvl w:val="0"/>
          <w:numId w:val="31"/>
        </w:numPr>
        <w:spacing w:line="276" w:lineRule="auto"/>
        <w:ind w:left="284" w:hanging="284"/>
      </w:pPr>
      <w:r w:rsidRPr="00587410">
        <w:t xml:space="preserve">SÖZLEŞME BEDELİ </w:t>
      </w:r>
    </w:p>
    <w:p w:rsidR="00100415" w:rsidRPr="00587410" w:rsidRDefault="00100415" w:rsidP="00100415">
      <w:pPr>
        <w:pStyle w:val="MaddeAltBal"/>
        <w:numPr>
          <w:ilvl w:val="1"/>
          <w:numId w:val="31"/>
        </w:numPr>
        <w:spacing w:line="276" w:lineRule="auto"/>
        <w:ind w:left="851" w:hanging="491"/>
      </w:pPr>
      <w:r w:rsidRPr="00587410">
        <w:t xml:space="preserve">İşbu Sözleşme kapsamında, </w:t>
      </w:r>
      <w:r>
        <w:t xml:space="preserve">YÜKLENİCİ’nin yapacağı faaliyetlerin </w:t>
      </w:r>
      <w:r w:rsidRPr="00E76CBC">
        <w:t xml:space="preserve">maliyeti </w:t>
      </w:r>
      <w:r>
        <w:t>750</w:t>
      </w:r>
      <w:r w:rsidRPr="00E76CBC">
        <w:t>.000 TL</w:t>
      </w:r>
      <w:r>
        <w:t xml:space="preserve"> + KDV’yi aşamaz. </w:t>
      </w:r>
    </w:p>
    <w:p w:rsidR="009E7FD4" w:rsidRDefault="009E7FD4" w:rsidP="00424144">
      <w:pPr>
        <w:spacing w:line="276" w:lineRule="auto"/>
      </w:pPr>
    </w:p>
    <w:p w:rsidR="00100415" w:rsidRPr="009A7C79" w:rsidRDefault="00100415" w:rsidP="00100415">
      <w:pPr>
        <w:pStyle w:val="MaddeBal"/>
        <w:widowControl w:val="0"/>
        <w:numPr>
          <w:ilvl w:val="0"/>
          <w:numId w:val="31"/>
        </w:numPr>
        <w:autoSpaceDE w:val="0"/>
        <w:autoSpaceDN w:val="0"/>
        <w:adjustRightInd w:val="0"/>
        <w:snapToGrid w:val="0"/>
        <w:spacing w:line="276" w:lineRule="auto"/>
        <w:ind w:left="284" w:hanging="284"/>
        <w:contextualSpacing/>
        <w:jc w:val="both"/>
        <w:outlineLvl w:val="0"/>
        <w:rPr>
          <w:rFonts w:eastAsia="Calibri"/>
          <w:color w:val="000000"/>
          <w:szCs w:val="24"/>
          <w:lang w:eastAsia="en-US"/>
        </w:rPr>
      </w:pPr>
      <w:r w:rsidRPr="009A7C79">
        <w:rPr>
          <w:rFonts w:eastAsia="Calibri"/>
          <w:color w:val="000000"/>
          <w:szCs w:val="24"/>
          <w:lang w:eastAsia="en-US"/>
        </w:rPr>
        <w:t>GENEL ŞARTLAR</w:t>
      </w:r>
    </w:p>
    <w:p w:rsidR="00100415" w:rsidRPr="009E7FD4" w:rsidRDefault="00100415" w:rsidP="00100415">
      <w:pPr>
        <w:pStyle w:val="MaddeAltBal"/>
        <w:spacing w:line="276" w:lineRule="auto"/>
        <w:rPr>
          <w:rFonts w:eastAsia="Calibri"/>
          <w:lang w:eastAsia="en-US"/>
        </w:rPr>
      </w:pPr>
      <w:r>
        <w:t>YÜKLENİCİ işbu Sözleşme kapsamında yer alan tüm yükümlülüklerini işbu Sözleşmenin eki niteliğindeki Şartnameye uygun bir şekilde tam ve eksiksiz olarak yerine getirmekle yükümlüdür. Ayrıca hakediş, ödeme vb. iş ve süreçler Teknik Şartnamede düzenlenen hükümler doğrultusunda gerçekleştirilecektir.</w:t>
      </w:r>
    </w:p>
    <w:p w:rsidR="00100415" w:rsidRPr="009E7FD4" w:rsidRDefault="00100415" w:rsidP="00100415">
      <w:pPr>
        <w:pStyle w:val="MaddeAltBal"/>
        <w:spacing w:line="276" w:lineRule="auto"/>
        <w:rPr>
          <w:rFonts w:eastAsia="Calibri"/>
          <w:lang w:eastAsia="en-US"/>
        </w:rPr>
      </w:pPr>
      <w:r>
        <w:t>İşbu Sözleşme kapsamında YÜKLENİCİ, ÜNİVERSİTE adına yapacağı tüm çalışmalarda ÜNİVERSİTE’ nin onayını almakla yükümlüdür. İşbu madde kapsamında YÜKLENİCİ, ÜNİVERSİTE’ nin yazılı onayını almaksızın yaptığı her türden iş ve işlemden doğan zararlardan tek başına sorumlu olduğunu kabul, beyan ve taahhüt eder.</w:t>
      </w:r>
    </w:p>
    <w:p w:rsidR="009E7FD4" w:rsidRDefault="009E7FD4" w:rsidP="00424144">
      <w:pPr>
        <w:spacing w:line="276" w:lineRule="auto"/>
      </w:pPr>
    </w:p>
    <w:p w:rsidR="009E7FD4" w:rsidRDefault="009E7FD4" w:rsidP="00424144">
      <w:pPr>
        <w:spacing w:line="276" w:lineRule="auto"/>
      </w:pPr>
    </w:p>
    <w:p w:rsidR="009E7FD4" w:rsidRDefault="009E7FD4" w:rsidP="00424144">
      <w:pPr>
        <w:spacing w:line="276" w:lineRule="auto"/>
      </w:pPr>
    </w:p>
    <w:p w:rsidR="009E7FD4" w:rsidRDefault="009E7FD4" w:rsidP="00424144">
      <w:pPr>
        <w:spacing w:line="276" w:lineRule="auto"/>
      </w:pPr>
    </w:p>
    <w:p w:rsidR="009E7FD4" w:rsidRDefault="009E7FD4" w:rsidP="00424144">
      <w:pPr>
        <w:spacing w:line="276" w:lineRule="auto"/>
      </w:pPr>
    </w:p>
    <w:p w:rsidR="009E7FD4" w:rsidRDefault="009E7FD4" w:rsidP="00424144">
      <w:pPr>
        <w:spacing w:line="276" w:lineRule="auto"/>
      </w:pPr>
    </w:p>
    <w:p w:rsidR="009E7FD4" w:rsidRPr="009E7FD4" w:rsidRDefault="009E7FD4" w:rsidP="00424144">
      <w:pPr>
        <w:pStyle w:val="MaddeAltBal"/>
        <w:spacing w:line="276" w:lineRule="auto"/>
        <w:rPr>
          <w:rFonts w:eastAsia="Calibri"/>
          <w:lang w:eastAsia="en-US"/>
        </w:rPr>
      </w:pPr>
      <w:r>
        <w:lastRenderedPageBreak/>
        <w:t>İşbu Sözleşmenin eki olan Şartnamenin ilgili hükümleri kapsamında Şartnamede belirtilen tablolardaki mecraları kullanmama ve belirtilen bütçeler arasında geçiş yapma hakkı ÜNİVERSİTE’ ye aittir.</w:t>
      </w:r>
    </w:p>
    <w:p w:rsidR="009E7FD4" w:rsidRPr="009E7FD4" w:rsidRDefault="009E7FD4" w:rsidP="00424144">
      <w:pPr>
        <w:pStyle w:val="MaddeAltBal"/>
        <w:spacing w:line="276" w:lineRule="auto"/>
        <w:rPr>
          <w:rFonts w:eastAsia="Calibri"/>
          <w:lang w:eastAsia="en-US"/>
        </w:rPr>
      </w:pPr>
      <w:r>
        <w:t>İşbu Sözleşme konusu hizmetler kapsamında hazırlanan ve ÜNİVERSİTE’ ye teslim edilen bilgi, belge ve bunlarla sınırlı olmamak üzere tüm materyallerin kullanma, basma, yayma, çoğaltma, kopyalama, dağıtma, işaret, ses veya görüntü nakline yarayan araçlarla umuma iletim, işleme, temsil de dâhil olmak üzere tüm fikri sınai ve mülkiyet hakları münhasıran ve herhangi bir yer, süre, sayı ve içerik ile sınırlı olmaksızın ÜNİVERSİTE’ ye aittir. YÜKLENİCİ tarafından herhangi bir telif ya da başka nam altında ücret talep edilmeyecektir. YÜKLENİCİ dışarıya yaptırdığı işlerde, bu tür mali hakları, ÜNİVERSİTE’nin kullanımına sunmak üzere işi yapandan tümüyle ve koşulsuz olarak devralmakla yükümlüdür. YÜKLENİCİ, ÜNİVERSİTE adına yaptığı tüm çalışmalarda ÜNİVERSİTE’ nin onayını almakla yükümlüdür. YÜKLENİCİ, işbu Sözleşme kapsamında onay almadan yaptığı tüm iş ve işlemlerden dolayı doğacak zarar/ziyandan tek başına sorumlu olduğunu kabul, beyan ve taahhüt eder.</w:t>
      </w:r>
    </w:p>
    <w:p w:rsidR="009E7FD4" w:rsidRPr="009E7FD4" w:rsidRDefault="009E7FD4" w:rsidP="00424144">
      <w:pPr>
        <w:pStyle w:val="MaddeAltBal"/>
        <w:spacing w:line="276" w:lineRule="auto"/>
        <w:rPr>
          <w:rFonts w:eastAsia="Calibri"/>
          <w:lang w:eastAsia="en-US"/>
        </w:rPr>
      </w:pPr>
      <w:r>
        <w:t>Taraflar işbu Sözleşme ile kendisi ile paylaşılacak olan ve 6698 sayılı Yasa ve ilgili sair yasalar</w:t>
      </w:r>
      <w:r w:rsidRPr="009E7FD4">
        <w:t xml:space="preserve"> </w:t>
      </w:r>
      <w:r>
        <w:t>kapsamında Kişisel Veri ve Özel Nitelikli Kişisel Veri (birlikte Kişisel Veriler olarak anılacaktır) olarak tanımlanan her türlü veriyi ancak ve sadece aralarındaki iş ilişkisinin ifası kapsamında kullanmakla yükümlüdür. Taraflar işbu verileri, kendisine izin verilen ve aktarım şartlarını taşıyan haller hariç olmak üzere hiçbir şekilde üçüncü kişi ya da kurumlara aktaramaz veya başka bir amaçla, başka bir sözleşme ilişkisinde veya sair ticari olsun veya olmasın herhangi bir faaliyette kullanamaz. İşbu Sözleşme’nin ifası ve hükümleri veya işbu sözleşme ile sağlanan herhangi bir anlaşma ile ilgili olarak diğer Taraftan öğrendiği bütün hususları en üst düzeyde gizliliğinin sağlanmasından Taraflar karşılıklı olarak sorumludur. Taraflar, yapılan çalışmalar sonucunda edindiği Kişisel Verileri ve bu verilerle ilgili tüm belgeleri, araç ve gereçleri ve sair tüm unsurları, amacı dışında, başka bir sözleşme ilişkisinde veya sair herhangi bir işte kullanamaz, işleyemez, dağıtamaz, üçüncü kişilere ya da kurumlara ya da yurtdışına aktaramaz ve sair herhangi bir surette işleyemez.</w:t>
      </w:r>
    </w:p>
    <w:p w:rsidR="00652AE0" w:rsidRDefault="00652AE0" w:rsidP="00424144">
      <w:pPr>
        <w:spacing w:line="276" w:lineRule="auto"/>
        <w:rPr>
          <w:rFonts w:eastAsia="Calibri"/>
          <w:lang w:eastAsia="en-US"/>
        </w:rPr>
      </w:pPr>
    </w:p>
    <w:p w:rsidR="00E76CBC" w:rsidRDefault="00E76CBC" w:rsidP="00E76CBC">
      <w:pPr>
        <w:pStyle w:val="MaddeBal"/>
        <w:numPr>
          <w:ilvl w:val="0"/>
          <w:numId w:val="31"/>
        </w:numPr>
        <w:spacing w:line="276" w:lineRule="auto"/>
        <w:ind w:left="284" w:hanging="284"/>
        <w:rPr>
          <w:color w:val="000000"/>
        </w:rPr>
      </w:pPr>
      <w:r>
        <w:rPr>
          <w:color w:val="000000"/>
        </w:rPr>
        <w:t>BÜTÇE, FATURALANDIRMA VE ÖDEME</w:t>
      </w:r>
    </w:p>
    <w:p w:rsidR="00E76CBC" w:rsidRDefault="009E7FD4" w:rsidP="00E76CBC">
      <w:pPr>
        <w:pStyle w:val="MaddeAltBal"/>
        <w:numPr>
          <w:ilvl w:val="1"/>
          <w:numId w:val="31"/>
        </w:numPr>
        <w:snapToGrid w:val="0"/>
        <w:spacing w:line="276" w:lineRule="auto"/>
        <w:ind w:left="851" w:hanging="491"/>
      </w:pPr>
      <w:r>
        <w:t>İşbu Sözleşme ve eki niteliğindeki Şartname kapsamında YÜKLENİCİ tarafından verilecek bütün hizmetler karşılığında YÜKLENİCİ ÜNİVERSİTE’ den ajans komisyon bedeli haricinde başkaca herhangi bir ücret talep edemez</w:t>
      </w:r>
      <w:r w:rsidR="00E76CBC" w:rsidRPr="00F7038C">
        <w:t>.</w:t>
      </w:r>
      <w:r w:rsidR="00E76CBC">
        <w:t xml:space="preserve"> </w:t>
      </w:r>
    </w:p>
    <w:p w:rsidR="00E76CBC" w:rsidRPr="009A6F82" w:rsidRDefault="00E76CBC" w:rsidP="00E76CBC">
      <w:pPr>
        <w:pStyle w:val="MaddeAltBal"/>
        <w:numPr>
          <w:ilvl w:val="0"/>
          <w:numId w:val="0"/>
        </w:numPr>
        <w:snapToGrid w:val="0"/>
        <w:spacing w:line="276" w:lineRule="auto"/>
        <w:ind w:left="851"/>
      </w:pPr>
    </w:p>
    <w:p w:rsidR="00E76CBC" w:rsidRDefault="009E7FD4" w:rsidP="00E76CBC">
      <w:pPr>
        <w:pStyle w:val="MaddeAltBal"/>
        <w:numPr>
          <w:ilvl w:val="1"/>
          <w:numId w:val="31"/>
        </w:numPr>
        <w:snapToGrid w:val="0"/>
        <w:spacing w:line="276" w:lineRule="auto"/>
        <w:ind w:left="851" w:hanging="491"/>
      </w:pPr>
      <w:r>
        <w:t>İşbu Sözleşme kapsamındaki hak edişler, hakediş formunun doldurulması ile kesilecek fatura karşılığı en geç 45 (kırkbeş) gün içerisinde ödenir. Bu dosya YÜKLENİCİ tarafından hazırlanır ve ÜNİVERSİTE’ ye gönderilir</w:t>
      </w:r>
      <w:r w:rsidR="00E76CBC" w:rsidRPr="00EA3208">
        <w:t>.</w:t>
      </w:r>
    </w:p>
    <w:p w:rsidR="009E7FD4" w:rsidRDefault="009E7FD4" w:rsidP="009E7FD4">
      <w:pPr>
        <w:pStyle w:val="ListeParagraf"/>
      </w:pPr>
    </w:p>
    <w:p w:rsidR="009E7FD4" w:rsidRDefault="009E7FD4" w:rsidP="00E76CBC">
      <w:pPr>
        <w:pStyle w:val="MaddeAltBal"/>
        <w:numPr>
          <w:ilvl w:val="1"/>
          <w:numId w:val="31"/>
        </w:numPr>
        <w:snapToGrid w:val="0"/>
        <w:spacing w:line="276" w:lineRule="auto"/>
        <w:ind w:left="851" w:hanging="491"/>
      </w:pPr>
      <w:r>
        <w:t>İşbu Sözleşme kapsamındaki mutabakat dosyası içerisinde tüm mecralara ait yapılan tüm harcama faturaları yer almalıdır.</w:t>
      </w:r>
    </w:p>
    <w:p w:rsidR="009E7FD4" w:rsidRDefault="009E7FD4" w:rsidP="009E7FD4">
      <w:pPr>
        <w:pStyle w:val="ListeParagraf"/>
      </w:pPr>
    </w:p>
    <w:p w:rsidR="00100415" w:rsidRDefault="00100415" w:rsidP="00100415">
      <w:pPr>
        <w:pStyle w:val="MaddeAltBal"/>
        <w:numPr>
          <w:ilvl w:val="1"/>
          <w:numId w:val="31"/>
        </w:numPr>
        <w:snapToGrid w:val="0"/>
        <w:spacing w:line="276" w:lineRule="auto"/>
        <w:ind w:left="851" w:hanging="491"/>
      </w:pPr>
      <w:r>
        <w:t>İşbu sözleşme kapsamında YÜKLENİCİ tarafından yapılacak işlerde Ajans Komisyon Oranı %... (……………) olarak uygulanacaktır. YÜKLENİCİ, hakediş esnasında ÜNİVERSİTE’ye keseceği faturayı bu hesaplama usulüne göre hazırlamayı ve ÜNİVERSİTE'ye alt fatura ile beraber ibraz etmeyi kabul ve taahhüt etmektedir.</w:t>
      </w:r>
    </w:p>
    <w:p w:rsidR="00100415" w:rsidRDefault="00100415" w:rsidP="00100415">
      <w:pPr>
        <w:pStyle w:val="MaddeAltBal"/>
        <w:numPr>
          <w:ilvl w:val="0"/>
          <w:numId w:val="0"/>
        </w:numPr>
        <w:snapToGrid w:val="0"/>
        <w:spacing w:line="276" w:lineRule="auto"/>
        <w:ind w:left="851"/>
      </w:pPr>
    </w:p>
    <w:p w:rsidR="00100415" w:rsidRDefault="00100415" w:rsidP="009E7FD4">
      <w:pPr>
        <w:pStyle w:val="ListeParagraf"/>
      </w:pPr>
    </w:p>
    <w:p w:rsidR="00187648" w:rsidRDefault="00187648" w:rsidP="009E7FD4">
      <w:pPr>
        <w:pStyle w:val="MaddeAltBal"/>
        <w:numPr>
          <w:ilvl w:val="0"/>
          <w:numId w:val="0"/>
        </w:numPr>
        <w:spacing w:line="276" w:lineRule="auto"/>
        <w:rPr>
          <w:rStyle w:val="FontStyle17"/>
        </w:rPr>
      </w:pPr>
    </w:p>
    <w:p w:rsidR="00635485" w:rsidRPr="00612455" w:rsidRDefault="00635485" w:rsidP="00424144">
      <w:pPr>
        <w:pStyle w:val="MaddeBal"/>
        <w:numPr>
          <w:ilvl w:val="0"/>
          <w:numId w:val="31"/>
        </w:numPr>
        <w:spacing w:line="276" w:lineRule="auto"/>
        <w:ind w:left="284" w:hanging="284"/>
        <w:rPr>
          <w:b w:val="0"/>
          <w:color w:val="000000"/>
        </w:rPr>
      </w:pPr>
      <w:r>
        <w:rPr>
          <w:rStyle w:val="Stil3Char"/>
          <w:b/>
        </w:rPr>
        <w:t>SÖZLEŞMENİN FESHİ</w:t>
      </w:r>
    </w:p>
    <w:p w:rsidR="00635485" w:rsidRDefault="009E7FD4" w:rsidP="00424144">
      <w:pPr>
        <w:pStyle w:val="MaddeAltBal"/>
        <w:numPr>
          <w:ilvl w:val="1"/>
          <w:numId w:val="31"/>
        </w:numPr>
        <w:snapToGrid w:val="0"/>
        <w:spacing w:line="276" w:lineRule="auto"/>
        <w:ind w:left="851" w:hanging="491"/>
        <w:rPr>
          <w:rStyle w:val="FontStyle17"/>
        </w:rPr>
      </w:pPr>
      <w:r>
        <w:t>YÜKLENİCİ, işbu Sözleşme ve ekinde yer alan şartname şartlarına aykırı hareket ettiği takdirde, ÜNİVERSİTE, bu aykırılığın tespitinden itibaren 3 (üç) gün içerisinde YÜKLENİCİ’ ye uyarı yazısı gönderir. YÜKLENİCİ uyarıya rağmen aykırılığı gidermediği takdirde ÜNİVERSİTE, YÜKLENİCİ’ ye yazılı bildirimde bulunarak sözleşmeyi tek taraflı tazminatsız olarak derhal feshedebilir. Bu sebeple sözleşmenin feshi halinde YÜKLENİCİ herhangi bir tazminat, zarar ve ziyan talebinde bulunamayacağını peşinen kabul eder. Ayrıca gönderilen uyarı yazısına rağmen ön görülen sürede YÜKLENİCİ’ nin aykırılığı gidermemesi halinde devam eden her bir aykırılık için herhangi bir uyarı veya yazılı bildirime gerek kalmaksızın ÜNİVERSİTE ye 10.000 TL cezai şart ödemeyi kabul, beyan ve taahhüt etmektedir.</w:t>
      </w:r>
    </w:p>
    <w:p w:rsidR="00635485" w:rsidRDefault="00635485" w:rsidP="00424144">
      <w:pPr>
        <w:spacing w:line="276" w:lineRule="auto"/>
      </w:pPr>
    </w:p>
    <w:p w:rsidR="009A6F82" w:rsidRPr="009A6F82" w:rsidRDefault="009E7FD4" w:rsidP="00C07850">
      <w:pPr>
        <w:pStyle w:val="MaddeAltBal"/>
        <w:numPr>
          <w:ilvl w:val="1"/>
          <w:numId w:val="31"/>
        </w:numPr>
        <w:snapToGrid w:val="0"/>
        <w:spacing w:line="276" w:lineRule="auto"/>
        <w:ind w:left="851" w:hanging="491"/>
      </w:pPr>
      <w:r>
        <w:t>ÜNİVERSİTE, en az 2 (iki) ay öncesinden yazılı bildirimde bulunarak sözleşmeyi her zaman tazminatsız olarak tek taraflı feshetme hakkına sahiptir.</w:t>
      </w:r>
      <w:r w:rsidR="00C07850">
        <w:rPr>
          <w:rStyle w:val="FontStyle17"/>
        </w:rPr>
        <w:t xml:space="preserve"> </w:t>
      </w:r>
    </w:p>
    <w:p w:rsidR="00635485" w:rsidRDefault="00635485" w:rsidP="00424144">
      <w:pPr>
        <w:spacing w:line="276" w:lineRule="auto"/>
      </w:pPr>
    </w:p>
    <w:p w:rsidR="00635485" w:rsidRDefault="00635485" w:rsidP="00933C50">
      <w:pPr>
        <w:pStyle w:val="MaddeAltBal"/>
        <w:numPr>
          <w:ilvl w:val="1"/>
          <w:numId w:val="31"/>
        </w:numPr>
        <w:snapToGrid w:val="0"/>
        <w:spacing w:line="276" w:lineRule="auto"/>
        <w:ind w:left="851" w:hanging="491"/>
      </w:pPr>
      <w:r>
        <w:t>Taraflar, aşağıda belirtilen durumların veya benzerlerinin gerçekleşmesi halinde, Sözleşmeyi derhal sonuç doğurmak üzere ve tek taraflı olarak feshetme hakkına sahiptir. Bu haller özellikle</w:t>
      </w:r>
    </w:p>
    <w:p w:rsidR="00635485" w:rsidRDefault="00635485" w:rsidP="00933C50">
      <w:pPr>
        <w:spacing w:line="276" w:lineRule="auto"/>
        <w:ind w:left="1134" w:hanging="283"/>
        <w:jc w:val="both"/>
      </w:pPr>
      <w:r>
        <w:t>a)  Taraflardan birinin infisahı,</w:t>
      </w:r>
    </w:p>
    <w:p w:rsidR="00635485" w:rsidRDefault="00635485" w:rsidP="00933C50">
      <w:pPr>
        <w:spacing w:line="276" w:lineRule="auto"/>
        <w:ind w:left="1134" w:hanging="283"/>
        <w:jc w:val="both"/>
      </w:pPr>
      <w:r>
        <w:t xml:space="preserve">b) </w:t>
      </w:r>
      <w:r>
        <w:tab/>
        <w:t>Taraflardan birinin borçlarını ödemede acze düşmesi, kendi isteği dahilinde iflas başvurusunda bulunması, müflisliğine karar verilmesi, yeniden yapılandırmaya başvurması, varlıklarının tamamı ya da önemli bir kısmının yönetimi için geçici ya da sürekli olarak kayyım, tereke temsilcisi vb. idarecinin atanması,</w:t>
      </w:r>
    </w:p>
    <w:p w:rsidR="00635485" w:rsidRDefault="00635485" w:rsidP="00933C50">
      <w:pPr>
        <w:spacing w:line="276" w:lineRule="auto"/>
        <w:ind w:left="1134" w:hanging="283"/>
        <w:jc w:val="both"/>
      </w:pPr>
      <w:r>
        <w:t xml:space="preserve">c) </w:t>
      </w:r>
      <w:r>
        <w:tab/>
        <w:t>Mahkeme ya da resmi merciler tarafından diğer Taraf aleyhinde verilen ve fesheden Tarafın işlerini, operasyonlarını, menfaatlerini ya da itibarını maddi şekilde etkileyecek mahiyetteki mahkeme ya da idari kararlar,</w:t>
      </w:r>
    </w:p>
    <w:p w:rsidR="00635485" w:rsidRDefault="00635485" w:rsidP="00933C50">
      <w:pPr>
        <w:spacing w:line="276" w:lineRule="auto"/>
        <w:ind w:left="1134" w:hanging="283"/>
        <w:jc w:val="both"/>
      </w:pPr>
      <w:r>
        <w:t>d)</w:t>
      </w:r>
      <w:r>
        <w:tab/>
        <w:t>Tarafların çalışanlarına ücretlerini ödeyememesi ya da genel olarak borçlarını aksattığının öğrenilmesi.</w:t>
      </w:r>
    </w:p>
    <w:p w:rsidR="00635485" w:rsidRDefault="00635485" w:rsidP="00424144">
      <w:pPr>
        <w:spacing w:line="276" w:lineRule="auto"/>
        <w:rPr>
          <w:rStyle w:val="FontStyle17"/>
        </w:rPr>
      </w:pPr>
    </w:p>
    <w:p w:rsidR="0084480F" w:rsidRDefault="003F7A13" w:rsidP="00424144">
      <w:pPr>
        <w:pStyle w:val="MaddeBal"/>
        <w:numPr>
          <w:ilvl w:val="0"/>
          <w:numId w:val="31"/>
        </w:numPr>
        <w:spacing w:line="276" w:lineRule="auto"/>
        <w:ind w:left="284" w:hanging="284"/>
        <w:rPr>
          <w:color w:val="000000"/>
        </w:rPr>
      </w:pPr>
      <w:r>
        <w:rPr>
          <w:color w:val="000000"/>
        </w:rPr>
        <w:t>DEVİR YASAĞI</w:t>
      </w:r>
    </w:p>
    <w:p w:rsidR="00573A1A" w:rsidRPr="00B47D61" w:rsidRDefault="004751FA" w:rsidP="00424144">
      <w:pPr>
        <w:pStyle w:val="MaddeAltBal"/>
        <w:numPr>
          <w:ilvl w:val="1"/>
          <w:numId w:val="36"/>
        </w:numPr>
        <w:snapToGrid w:val="0"/>
        <w:spacing w:line="276" w:lineRule="auto"/>
        <w:ind w:left="851" w:hanging="491"/>
        <w:rPr>
          <w:rFonts w:cs="Arial"/>
          <w:color w:val="000000"/>
          <w:szCs w:val="20"/>
        </w:rPr>
      </w:pPr>
      <w:r>
        <w:rPr>
          <w:rStyle w:val="FontStyle17"/>
        </w:rPr>
        <w:t>YÜKLENİCİ</w:t>
      </w:r>
      <w:r w:rsidR="00B47D61">
        <w:rPr>
          <w:rStyle w:val="FontStyle17"/>
        </w:rPr>
        <w:t xml:space="preserve">, </w:t>
      </w:r>
      <w:r w:rsidR="00FC6460">
        <w:rPr>
          <w:rStyle w:val="FontStyle17"/>
        </w:rPr>
        <w:t>iş</w:t>
      </w:r>
      <w:r w:rsidR="003855F2">
        <w:rPr>
          <w:rStyle w:val="FontStyle17"/>
        </w:rPr>
        <w:t>bu S</w:t>
      </w:r>
      <w:r w:rsidR="00B47D61">
        <w:rPr>
          <w:rStyle w:val="FontStyle17"/>
        </w:rPr>
        <w:t xml:space="preserve">özleşmeden doğan hak ve yükümlülüklerini başka bir üçüncü </w:t>
      </w:r>
      <w:r w:rsidR="00C1036F">
        <w:rPr>
          <w:rStyle w:val="FontStyle17"/>
        </w:rPr>
        <w:t>şirket</w:t>
      </w:r>
      <w:r w:rsidR="00B47D61">
        <w:rPr>
          <w:rStyle w:val="FontStyle17"/>
        </w:rPr>
        <w:t xml:space="preserve"> veya şahsa devredemez.</w:t>
      </w:r>
    </w:p>
    <w:p w:rsidR="003F7A13" w:rsidRDefault="003F7A13" w:rsidP="00424144">
      <w:pPr>
        <w:spacing w:line="276" w:lineRule="auto"/>
      </w:pPr>
    </w:p>
    <w:p w:rsidR="003F7A13" w:rsidRDefault="003F7A13" w:rsidP="00424144">
      <w:pPr>
        <w:pStyle w:val="MaddeBal"/>
        <w:numPr>
          <w:ilvl w:val="0"/>
          <w:numId w:val="31"/>
        </w:numPr>
        <w:spacing w:line="276" w:lineRule="auto"/>
        <w:ind w:left="284" w:hanging="284"/>
        <w:rPr>
          <w:color w:val="000000"/>
        </w:rPr>
      </w:pPr>
      <w:r>
        <w:rPr>
          <w:color w:val="000000"/>
        </w:rPr>
        <w:t>DİĞER HÜKÜMLER</w:t>
      </w:r>
    </w:p>
    <w:p w:rsidR="0084480F" w:rsidRPr="00F00B1C" w:rsidRDefault="002672C0" w:rsidP="00424144">
      <w:pPr>
        <w:pStyle w:val="MaddeAltBal"/>
        <w:numPr>
          <w:ilvl w:val="1"/>
          <w:numId w:val="31"/>
        </w:numPr>
        <w:snapToGrid w:val="0"/>
        <w:spacing w:line="276" w:lineRule="auto"/>
        <w:ind w:left="851" w:hanging="491"/>
        <w:rPr>
          <w:rFonts w:cs="Arial"/>
          <w:color w:val="000000"/>
          <w:szCs w:val="20"/>
        </w:rPr>
      </w:pPr>
      <w:r>
        <w:rPr>
          <w:rFonts w:cs="Arial"/>
        </w:rPr>
        <w:t>İşbu S</w:t>
      </w:r>
      <w:r w:rsidR="00800414" w:rsidRPr="00D80244">
        <w:rPr>
          <w:rFonts w:cs="Arial"/>
        </w:rPr>
        <w:t xml:space="preserve">özleşme hükümleri çerçevesinde </w:t>
      </w:r>
      <w:r w:rsidR="004751FA">
        <w:t>YÜKLENİCİ</w:t>
      </w:r>
      <w:r w:rsidR="00800414" w:rsidRPr="00D80244">
        <w:rPr>
          <w:rFonts w:cs="Arial"/>
        </w:rPr>
        <w:t xml:space="preserve"> ile </w:t>
      </w:r>
      <w:r w:rsidR="006B2DC9">
        <w:rPr>
          <w:rFonts w:cs="Arial"/>
        </w:rPr>
        <w:t>ÜNİVERSİTE</w:t>
      </w:r>
      <w:r w:rsidR="00800414" w:rsidRPr="00D80244">
        <w:rPr>
          <w:rFonts w:cs="Arial"/>
        </w:rPr>
        <w:t xml:space="preserve"> arasında herhangi bir alt işverenlik ilişkisi bulunmamaktadır</w:t>
      </w:r>
      <w:r w:rsidR="00800414">
        <w:rPr>
          <w:rFonts w:cs="Arial"/>
        </w:rPr>
        <w:t>.</w:t>
      </w:r>
    </w:p>
    <w:p w:rsidR="00F00B1C" w:rsidRDefault="00F00B1C" w:rsidP="00424144">
      <w:pPr>
        <w:spacing w:line="276" w:lineRule="auto"/>
      </w:pPr>
    </w:p>
    <w:p w:rsidR="00E76CBC" w:rsidRDefault="00E76CBC" w:rsidP="00E76CBC">
      <w:pPr>
        <w:pStyle w:val="MaddeBal"/>
        <w:numPr>
          <w:ilvl w:val="0"/>
          <w:numId w:val="31"/>
        </w:numPr>
        <w:spacing w:line="276" w:lineRule="auto"/>
        <w:ind w:left="284" w:hanging="284"/>
        <w:rPr>
          <w:rStyle w:val="FontStyle17"/>
        </w:rPr>
      </w:pPr>
      <w:r>
        <w:t>VERGİ VE HARÇLAR</w:t>
      </w:r>
    </w:p>
    <w:p w:rsidR="00E76CBC" w:rsidRDefault="00E76CBC" w:rsidP="00E76CBC">
      <w:pPr>
        <w:pStyle w:val="MaddeAltBal"/>
        <w:numPr>
          <w:ilvl w:val="1"/>
          <w:numId w:val="31"/>
        </w:numPr>
        <w:snapToGrid w:val="0"/>
        <w:spacing w:line="276" w:lineRule="auto"/>
        <w:ind w:left="851" w:hanging="491"/>
      </w:pPr>
      <w:r>
        <w:t>Sözleşmeden doğabilecek her türlü damga, harç, resim, vs. masraflardan YÜKLENİCİ sorumlu olacaktır.</w:t>
      </w:r>
    </w:p>
    <w:p w:rsidR="00E76CBC" w:rsidRPr="00F00B1C" w:rsidRDefault="00E76CBC" w:rsidP="00424144">
      <w:pPr>
        <w:spacing w:line="276" w:lineRule="auto"/>
      </w:pPr>
    </w:p>
    <w:p w:rsidR="00187648" w:rsidRDefault="00187648" w:rsidP="00187648">
      <w:pPr>
        <w:pStyle w:val="MaddeBal"/>
        <w:numPr>
          <w:ilvl w:val="0"/>
          <w:numId w:val="31"/>
        </w:numPr>
        <w:spacing w:line="276" w:lineRule="auto"/>
        <w:ind w:left="284" w:hanging="284"/>
      </w:pPr>
      <w:r>
        <w:t xml:space="preserve">GİZLİLİK </w:t>
      </w:r>
    </w:p>
    <w:p w:rsidR="00187648" w:rsidRPr="00721E9D" w:rsidRDefault="00187648" w:rsidP="00187648">
      <w:pPr>
        <w:pStyle w:val="MaddeAltBal"/>
        <w:numPr>
          <w:ilvl w:val="1"/>
          <w:numId w:val="31"/>
        </w:numPr>
        <w:snapToGrid w:val="0"/>
        <w:spacing w:line="276" w:lineRule="auto"/>
        <w:ind w:left="851" w:hanging="491"/>
        <w:rPr>
          <w:rFonts w:eastAsia="Batang"/>
        </w:rPr>
      </w:pPr>
      <w:r>
        <w:rPr>
          <w:rFonts w:eastAsia="Batang"/>
        </w:rPr>
        <w:t>T</w:t>
      </w:r>
      <w:r w:rsidRPr="00446BFF">
        <w:rPr>
          <w:rFonts w:eastAsia="Batang"/>
        </w:rPr>
        <w:t>araflar, işbu Sözleşme konusu yükümlülüklerini ifa ederken birbirlerine beyan ve/veya teslim ettikleri veya faaliyet alanları içerisi</w:t>
      </w:r>
      <w:r>
        <w:rPr>
          <w:rFonts w:eastAsia="Batang"/>
        </w:rPr>
        <w:t>nde bulunup da ifşa eden Taraf</w:t>
      </w:r>
      <w:r w:rsidRPr="00446BFF">
        <w:rPr>
          <w:rFonts w:eastAsia="Batang"/>
        </w:rPr>
        <w:t xml:space="preserve">ın bilgisi ve onayı haricinde edinebilecekleri her türlü sözlü veya yazılı bilgi, doküman, veri veya know-how' ı ("Bilgi") gizli bilgi kabul ederler. Taraflar </w:t>
      </w:r>
      <w:r>
        <w:rPr>
          <w:rFonts w:eastAsia="Batang"/>
        </w:rPr>
        <w:t xml:space="preserve">karşılıklı olarak </w:t>
      </w:r>
      <w:r w:rsidRPr="00446BFF">
        <w:rPr>
          <w:rFonts w:eastAsia="Batang"/>
        </w:rPr>
        <w:t>ilgili bildiri veya duyuru metni</w:t>
      </w:r>
      <w:r>
        <w:rPr>
          <w:rFonts w:eastAsia="Batang"/>
        </w:rPr>
        <w:t>ni</w:t>
      </w:r>
      <w:r w:rsidRPr="00446BFF">
        <w:rPr>
          <w:rFonts w:eastAsia="Batang"/>
        </w:rPr>
        <w:t xml:space="preserve"> yazılı olarak önceden onaylanmaksızın işbu Sözleşme ile ilgili (mevzuat gerekçelerinden ötürü yapılacaklar dışında) basın açıklamasında veya başkaca umumi ilanlarda bulunmayacaktır. Mevzuat gerekçelerinden ötürü yapılacak olan ilan ve duyurularda, ifşa eden Taraf işbu ifşayı diğer Taraflara bildirecek ve mümkün olduğu ölçüde ifşanın mahiyeti ile ilgili diğer Taraf/Taraflar ile işbirliği halinde olacaktır.</w:t>
      </w:r>
    </w:p>
    <w:p w:rsidR="002A5856" w:rsidRDefault="002A5856" w:rsidP="00424144">
      <w:pPr>
        <w:spacing w:line="276" w:lineRule="auto"/>
      </w:pPr>
    </w:p>
    <w:p w:rsidR="002A5856" w:rsidRDefault="002A5856" w:rsidP="00424144">
      <w:pPr>
        <w:pStyle w:val="MaddeBal"/>
        <w:numPr>
          <w:ilvl w:val="0"/>
          <w:numId w:val="31"/>
        </w:numPr>
        <w:spacing w:line="276" w:lineRule="auto"/>
        <w:ind w:left="284" w:hanging="284"/>
        <w:rPr>
          <w:rFonts w:eastAsia="Batang"/>
        </w:rPr>
      </w:pPr>
      <w:r>
        <w:rPr>
          <w:rFonts w:eastAsia="Batang"/>
        </w:rPr>
        <w:lastRenderedPageBreak/>
        <w:t>TEBLİGAT</w:t>
      </w:r>
    </w:p>
    <w:p w:rsidR="002A5856" w:rsidRDefault="00C274C3" w:rsidP="00424144">
      <w:pPr>
        <w:pStyle w:val="MaddeAltBal"/>
        <w:numPr>
          <w:ilvl w:val="1"/>
          <w:numId w:val="31"/>
        </w:numPr>
        <w:snapToGrid w:val="0"/>
        <w:spacing w:line="276" w:lineRule="auto"/>
        <w:ind w:left="851" w:hanging="491"/>
        <w:rPr>
          <w:rFonts w:eastAsia="Batang"/>
        </w:rPr>
      </w:pPr>
      <w:r>
        <w:rPr>
          <w:rFonts w:eastAsia="Batang"/>
        </w:rPr>
        <w:t>Tarafların işbu Sözleşme</w:t>
      </w:r>
      <w:r w:rsidR="002A5856">
        <w:rPr>
          <w:rFonts w:eastAsia="Batang"/>
        </w:rPr>
        <w:t>de belirttikleri adresler, yasal tebligat adresleri olup adres değişikliği durumu olması halinde 15</w:t>
      </w:r>
      <w:r w:rsidR="00E50A50">
        <w:rPr>
          <w:rFonts w:eastAsia="Batang"/>
        </w:rPr>
        <w:t xml:space="preserve"> (on beş)</w:t>
      </w:r>
      <w:r w:rsidR="002A5856">
        <w:rPr>
          <w:rFonts w:eastAsia="Batang"/>
        </w:rPr>
        <w:t xml:space="preserve"> gün içerisinde yazılı olarak karşı tarafa bilgi vermekle yükümlüdürler. Aksi halde Taraflar bu adrese yapılacak tebligatların geçerli olduğunu kabul ederler.</w:t>
      </w:r>
    </w:p>
    <w:p w:rsidR="002A5856" w:rsidRDefault="002A5856" w:rsidP="00424144">
      <w:pPr>
        <w:spacing w:line="276" w:lineRule="auto"/>
        <w:rPr>
          <w:rFonts w:eastAsia="Batang"/>
        </w:rPr>
      </w:pPr>
    </w:p>
    <w:p w:rsidR="002A5856" w:rsidRPr="007449D2" w:rsidRDefault="0000136F" w:rsidP="00424144">
      <w:pPr>
        <w:pStyle w:val="MaddeBal"/>
        <w:numPr>
          <w:ilvl w:val="0"/>
          <w:numId w:val="31"/>
        </w:numPr>
        <w:spacing w:line="276" w:lineRule="auto"/>
        <w:ind w:left="284" w:hanging="284"/>
        <w:rPr>
          <w:rFonts w:eastAsia="Batang"/>
          <w:u w:val="single"/>
        </w:rPr>
      </w:pPr>
      <w:r w:rsidRPr="007449D2">
        <w:rPr>
          <w:rFonts w:eastAsia="Batang"/>
        </w:rPr>
        <w:t>UYGULANACAK HUKUK ve UYUŞMAZLIKLARIN ÇÖZÜMÜ</w:t>
      </w:r>
    </w:p>
    <w:p w:rsidR="002A5856" w:rsidRPr="007449D2" w:rsidRDefault="00405CD6" w:rsidP="00424144">
      <w:pPr>
        <w:pStyle w:val="MaddeAltBal"/>
        <w:numPr>
          <w:ilvl w:val="1"/>
          <w:numId w:val="31"/>
        </w:numPr>
        <w:snapToGrid w:val="0"/>
        <w:spacing w:line="276" w:lineRule="auto"/>
        <w:ind w:left="851" w:hanging="491"/>
      </w:pPr>
      <w:r w:rsidRPr="007449D2">
        <w:t xml:space="preserve">İşbu Sözleşmeye Türk Hukuku uygulanacak olup </w:t>
      </w:r>
      <w:r w:rsidRPr="007449D2">
        <w:rPr>
          <w:rFonts w:eastAsia="Batang"/>
        </w:rPr>
        <w:t>T</w:t>
      </w:r>
      <w:r w:rsidR="002A5856" w:rsidRPr="007449D2">
        <w:rPr>
          <w:rFonts w:eastAsia="Batang"/>
        </w:rPr>
        <w:t xml:space="preserve">araflar, işbu Sözleşme ile ilgili çıkabilecek uyuşmazlıkları öncelikle dostane ilişkiler ile çözmeye gayret edeceklerdir. Bu mümkün olmadığı takdirde </w:t>
      </w:r>
      <w:r w:rsidR="002A5856" w:rsidRPr="007449D2">
        <w:t xml:space="preserve">İşbu sözleşmeden doğacak ihtilaflarda İstanbul (Çağlayan) Mahkemeleri ve İcra Daireleri yetkilidir. </w:t>
      </w:r>
    </w:p>
    <w:p w:rsidR="002A5856" w:rsidRPr="007449D2" w:rsidRDefault="002A5856" w:rsidP="00424144">
      <w:pPr>
        <w:spacing w:line="276" w:lineRule="auto"/>
      </w:pPr>
    </w:p>
    <w:p w:rsidR="002A5856" w:rsidRPr="007449D2" w:rsidRDefault="002A5856" w:rsidP="00424144">
      <w:pPr>
        <w:pStyle w:val="MaddeBal"/>
        <w:numPr>
          <w:ilvl w:val="0"/>
          <w:numId w:val="31"/>
        </w:numPr>
        <w:spacing w:line="276" w:lineRule="auto"/>
        <w:ind w:left="284" w:hanging="284"/>
      </w:pPr>
      <w:r w:rsidRPr="007449D2">
        <w:t>YÜRÜRLÜK ve İMZA</w:t>
      </w:r>
    </w:p>
    <w:p w:rsidR="00C274C3" w:rsidRPr="007449D2" w:rsidRDefault="00904B79" w:rsidP="00424144">
      <w:pPr>
        <w:pStyle w:val="MaddeAltBal"/>
        <w:numPr>
          <w:ilvl w:val="1"/>
          <w:numId w:val="31"/>
        </w:numPr>
        <w:snapToGrid w:val="0"/>
        <w:spacing w:line="276" w:lineRule="auto"/>
        <w:ind w:left="851" w:hanging="491"/>
      </w:pPr>
      <w:r w:rsidRPr="007449D2">
        <w:t>İşbu sözleşme 15</w:t>
      </w:r>
      <w:r w:rsidR="0073427C" w:rsidRPr="007449D2">
        <w:t xml:space="preserve"> (on</w:t>
      </w:r>
      <w:r w:rsidRPr="007449D2">
        <w:t xml:space="preserve"> beş</w:t>
      </w:r>
      <w:r w:rsidR="0038774D" w:rsidRPr="007449D2">
        <w:t xml:space="preserve">) madde ve </w:t>
      </w:r>
      <w:r w:rsidR="004B3EE9" w:rsidRPr="007449D2">
        <w:t xml:space="preserve">alt </w:t>
      </w:r>
      <w:r w:rsidRPr="007449D2">
        <w:t xml:space="preserve">maddelerinden oluşmakta olup </w:t>
      </w:r>
      <w:r w:rsidR="00E76CBC">
        <w:t>4</w:t>
      </w:r>
      <w:r w:rsidR="0038774D" w:rsidRPr="007449D2">
        <w:t xml:space="preserve"> </w:t>
      </w:r>
      <w:r w:rsidRPr="007449D2">
        <w:t>(</w:t>
      </w:r>
      <w:r w:rsidR="00E76CBC">
        <w:t>dört</w:t>
      </w:r>
      <w:r w:rsidR="00C274C3" w:rsidRPr="007449D2">
        <w:t>) sayfadan ibarettir.</w:t>
      </w:r>
    </w:p>
    <w:p w:rsidR="00C274C3" w:rsidRPr="007449D2" w:rsidRDefault="00C274C3" w:rsidP="00424144">
      <w:pPr>
        <w:pStyle w:val="MaddeAltBal"/>
        <w:numPr>
          <w:ilvl w:val="0"/>
          <w:numId w:val="0"/>
        </w:numPr>
        <w:snapToGrid w:val="0"/>
        <w:spacing w:line="276" w:lineRule="auto"/>
        <w:ind w:left="851"/>
      </w:pPr>
    </w:p>
    <w:p w:rsidR="002A5856" w:rsidRDefault="00410803" w:rsidP="00424144">
      <w:pPr>
        <w:pStyle w:val="MaddeAltBal"/>
        <w:numPr>
          <w:ilvl w:val="1"/>
          <w:numId w:val="31"/>
        </w:numPr>
        <w:snapToGrid w:val="0"/>
        <w:spacing w:line="276" w:lineRule="auto"/>
        <w:ind w:left="851" w:hanging="491"/>
      </w:pPr>
      <w:r w:rsidRPr="007449D2">
        <w:t>İşbu</w:t>
      </w:r>
      <w:r w:rsidR="002A5856" w:rsidRPr="007449D2">
        <w:t xml:space="preserve"> sözleşme taraflarca </w:t>
      </w:r>
      <w:r w:rsidR="004B2B41">
        <w:t>…/…/202</w:t>
      </w:r>
      <w:r w:rsidR="009E7FD4">
        <w:t>3</w:t>
      </w:r>
      <w:r w:rsidR="002A5856" w:rsidRPr="007449D2">
        <w:t xml:space="preserve"> tarihinde iki nüsha olarak müştereken tanzim v</w:t>
      </w:r>
      <w:r w:rsidR="002A5856">
        <w:t>e imza edilmiştir.</w:t>
      </w:r>
    </w:p>
    <w:p w:rsidR="002A5856" w:rsidRDefault="002A5856" w:rsidP="00424144">
      <w:pPr>
        <w:spacing w:line="276" w:lineRule="auto"/>
      </w:pPr>
    </w:p>
    <w:p w:rsidR="0023116A" w:rsidRDefault="0023116A" w:rsidP="00424144">
      <w:pPr>
        <w:spacing w:line="276" w:lineRule="auto"/>
      </w:pPr>
    </w:p>
    <w:tbl>
      <w:tblPr>
        <w:tblStyle w:val="TabloKlavuzu"/>
        <w:tblW w:w="949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32"/>
        <w:gridCol w:w="4666"/>
      </w:tblGrid>
      <w:tr w:rsidR="002A5856" w:rsidTr="00BE5C6C">
        <w:tc>
          <w:tcPr>
            <w:tcW w:w="4832" w:type="dxa"/>
          </w:tcPr>
          <w:p w:rsidR="002A5856" w:rsidRDefault="002A5856" w:rsidP="00424144">
            <w:pPr>
              <w:spacing w:line="276" w:lineRule="auto"/>
              <w:rPr>
                <w:b/>
                <w:lang w:eastAsia="en-US"/>
              </w:rPr>
            </w:pPr>
            <w:r>
              <w:rPr>
                <w:b/>
                <w:lang w:eastAsia="en-US"/>
              </w:rPr>
              <w:t>ÜNİVERSİTE</w:t>
            </w:r>
          </w:p>
          <w:p w:rsidR="002A5856" w:rsidRDefault="002A5856" w:rsidP="00424144">
            <w:pPr>
              <w:spacing w:line="276" w:lineRule="auto"/>
              <w:rPr>
                <w:lang w:eastAsia="en-US"/>
              </w:rPr>
            </w:pPr>
            <w:r>
              <w:rPr>
                <w:lang w:eastAsia="en-US"/>
              </w:rPr>
              <w:t>İSTANBUL TİCARET ÜNİVERSİTESİ</w:t>
            </w:r>
          </w:p>
          <w:p w:rsidR="002A5856" w:rsidRDefault="002A5856" w:rsidP="00424144">
            <w:pPr>
              <w:spacing w:line="276" w:lineRule="auto"/>
              <w:rPr>
                <w:lang w:eastAsia="en-US"/>
              </w:rPr>
            </w:pPr>
          </w:p>
          <w:p w:rsidR="002A5856" w:rsidRDefault="002A5856" w:rsidP="00424144">
            <w:pPr>
              <w:spacing w:line="276" w:lineRule="auto"/>
              <w:rPr>
                <w:lang w:eastAsia="en-US"/>
              </w:rPr>
            </w:pPr>
          </w:p>
          <w:p w:rsidR="002A5856" w:rsidRDefault="002A5856" w:rsidP="00424144">
            <w:pPr>
              <w:spacing w:line="276" w:lineRule="auto"/>
              <w:rPr>
                <w:lang w:eastAsia="en-US"/>
              </w:rPr>
            </w:pPr>
          </w:p>
          <w:p w:rsidR="002A5856" w:rsidRDefault="002A5856" w:rsidP="00424144">
            <w:pPr>
              <w:spacing w:line="276" w:lineRule="auto"/>
              <w:rPr>
                <w:lang w:eastAsia="en-US"/>
              </w:rPr>
            </w:pPr>
          </w:p>
          <w:p w:rsidR="00E76CBC" w:rsidRDefault="00E76CBC" w:rsidP="00424144">
            <w:pPr>
              <w:spacing w:line="276" w:lineRule="auto"/>
              <w:rPr>
                <w:lang w:eastAsia="en-US"/>
              </w:rPr>
            </w:pPr>
          </w:p>
          <w:p w:rsidR="00174EB1" w:rsidRDefault="00174EB1" w:rsidP="00424144">
            <w:pPr>
              <w:spacing w:line="276" w:lineRule="auto"/>
              <w:rPr>
                <w:lang w:eastAsia="en-US"/>
              </w:rPr>
            </w:pPr>
          </w:p>
        </w:tc>
        <w:tc>
          <w:tcPr>
            <w:tcW w:w="4666" w:type="dxa"/>
          </w:tcPr>
          <w:p w:rsidR="002A5856" w:rsidRDefault="004751FA" w:rsidP="00424144">
            <w:pPr>
              <w:spacing w:line="276" w:lineRule="auto"/>
              <w:rPr>
                <w:b/>
                <w:lang w:eastAsia="en-US"/>
              </w:rPr>
            </w:pPr>
            <w:r>
              <w:rPr>
                <w:b/>
                <w:lang w:eastAsia="en-US"/>
              </w:rPr>
              <w:t>YÜKLENİCİ</w:t>
            </w:r>
          </w:p>
          <w:p w:rsidR="002A5856" w:rsidRDefault="002A5856" w:rsidP="00424144">
            <w:pPr>
              <w:spacing w:line="276" w:lineRule="auto"/>
              <w:rPr>
                <w:lang w:eastAsia="en-US"/>
              </w:rPr>
            </w:pPr>
            <w:r>
              <w:rPr>
                <w:highlight w:val="yellow"/>
                <w:lang w:eastAsia="en-US"/>
              </w:rPr>
              <w:t>[                                                    ]</w:t>
            </w:r>
          </w:p>
          <w:p w:rsidR="002A5856" w:rsidRDefault="002A5856" w:rsidP="00424144">
            <w:pPr>
              <w:spacing w:line="276" w:lineRule="auto"/>
              <w:rPr>
                <w:lang w:eastAsia="en-US"/>
              </w:rPr>
            </w:pPr>
          </w:p>
          <w:p w:rsidR="002A5856" w:rsidRDefault="002A5856" w:rsidP="00424144">
            <w:pPr>
              <w:spacing w:line="276" w:lineRule="auto"/>
              <w:rPr>
                <w:lang w:eastAsia="en-US"/>
              </w:rPr>
            </w:pPr>
          </w:p>
          <w:p w:rsidR="002A5856" w:rsidRDefault="002A5856" w:rsidP="00424144">
            <w:pPr>
              <w:spacing w:line="276" w:lineRule="auto"/>
              <w:rPr>
                <w:lang w:eastAsia="en-US"/>
              </w:rPr>
            </w:pPr>
          </w:p>
        </w:tc>
      </w:tr>
    </w:tbl>
    <w:p w:rsidR="002A5856" w:rsidRDefault="002A5856" w:rsidP="00424144">
      <w:pPr>
        <w:spacing w:line="276" w:lineRule="auto"/>
      </w:pPr>
    </w:p>
    <w:p w:rsidR="002A5856" w:rsidRDefault="002A5856" w:rsidP="00424144">
      <w:pPr>
        <w:spacing w:line="276" w:lineRule="auto"/>
        <w:rPr>
          <w:b/>
        </w:rPr>
      </w:pPr>
      <w:r>
        <w:rPr>
          <w:b/>
        </w:rPr>
        <w:t>Ek</w:t>
      </w:r>
      <w:r w:rsidR="00624419">
        <w:rPr>
          <w:b/>
        </w:rPr>
        <w:t>-1</w:t>
      </w:r>
      <w:r>
        <w:rPr>
          <w:b/>
        </w:rPr>
        <w:t xml:space="preserve">: </w:t>
      </w:r>
      <w:r w:rsidR="003E65CD" w:rsidRPr="00427E05">
        <w:t>İstanbul Ticaret Üniversitesi</w:t>
      </w:r>
      <w:r w:rsidR="00141A89">
        <w:t>’</w:t>
      </w:r>
      <w:r w:rsidR="002431F3">
        <w:t xml:space="preserve">nin Faaliyetlerine </w:t>
      </w:r>
      <w:r w:rsidR="003E65CD">
        <w:t>Yönelik Hazırlanacak Dijital Medya Planı Teknik Şartnamesi</w:t>
      </w:r>
    </w:p>
    <w:p w:rsidR="002A5856" w:rsidRDefault="002A5856" w:rsidP="00424144">
      <w:pPr>
        <w:spacing w:line="276" w:lineRule="auto"/>
        <w:rPr>
          <w:rFonts w:ascii="Times New Roman" w:eastAsiaTheme="minorHAnsi" w:hAnsi="Times New Roman" w:cs="Times New Roman"/>
          <w:sz w:val="24"/>
          <w:szCs w:val="24"/>
        </w:rPr>
      </w:pPr>
    </w:p>
    <w:p w:rsidR="000E237A" w:rsidRPr="006E7CBE" w:rsidRDefault="000E237A" w:rsidP="00424144">
      <w:pPr>
        <w:spacing w:line="276" w:lineRule="auto"/>
      </w:pPr>
    </w:p>
    <w:sectPr w:rsidR="000E237A" w:rsidRPr="006E7CBE" w:rsidSect="00FF4EA8">
      <w:footerReference w:type="default" r:id="rId8"/>
      <w:pgSz w:w="11906" w:h="16838"/>
      <w:pgMar w:top="1418" w:right="1191" w:bottom="993" w:left="1191" w:header="709" w:footer="317" w:gutter="0"/>
      <w:cols w:space="708"/>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2519" w:rsidRDefault="00AA2519" w:rsidP="00492EA8">
      <w:r>
        <w:separator/>
      </w:r>
    </w:p>
  </w:endnote>
  <w:endnote w:type="continuationSeparator" w:id="0">
    <w:p w:rsidR="00AA2519" w:rsidRDefault="00AA2519" w:rsidP="00492E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Palatino Linotype">
    <w:panose1 w:val="02040502050505030304"/>
    <w:charset w:val="A2"/>
    <w:family w:val="roman"/>
    <w:pitch w:val="variable"/>
    <w:sig w:usb0="E0000287" w:usb1="40000013"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3134282"/>
      <w:docPartObj>
        <w:docPartGallery w:val="Page Numbers (Bottom of Page)"/>
        <w:docPartUnique/>
      </w:docPartObj>
    </w:sdtPr>
    <w:sdtEndPr/>
    <w:sdtContent>
      <w:sdt>
        <w:sdtPr>
          <w:id w:val="672688615"/>
          <w:docPartObj>
            <w:docPartGallery w:val="Page Numbers (Top of Page)"/>
            <w:docPartUnique/>
          </w:docPartObj>
        </w:sdtPr>
        <w:sdtEndPr/>
        <w:sdtContent>
          <w:p w:rsidR="00830B1B" w:rsidRDefault="00830B1B" w:rsidP="00830B1B">
            <w:pPr>
              <w:pStyle w:val="AltBilgi"/>
              <w:jc w:val="center"/>
            </w:pPr>
            <w:r>
              <w:t xml:space="preserve">Sayfa </w:t>
            </w:r>
            <w:r>
              <w:rPr>
                <w:b/>
                <w:bCs/>
                <w:sz w:val="24"/>
                <w:szCs w:val="24"/>
              </w:rPr>
              <w:fldChar w:fldCharType="begin"/>
            </w:r>
            <w:r>
              <w:rPr>
                <w:b/>
                <w:bCs/>
              </w:rPr>
              <w:instrText>PAGE</w:instrText>
            </w:r>
            <w:r>
              <w:rPr>
                <w:b/>
                <w:bCs/>
                <w:sz w:val="24"/>
                <w:szCs w:val="24"/>
              </w:rPr>
              <w:fldChar w:fldCharType="separate"/>
            </w:r>
            <w:r w:rsidR="0032060E">
              <w:rPr>
                <w:b/>
                <w:bCs/>
                <w:noProof/>
              </w:rPr>
              <w:t>4</w:t>
            </w:r>
            <w:r>
              <w:rPr>
                <w:b/>
                <w:bCs/>
                <w:sz w:val="24"/>
                <w:szCs w:val="24"/>
              </w:rPr>
              <w:fldChar w:fldCharType="end"/>
            </w:r>
            <w:r>
              <w:t xml:space="preserve"> / </w:t>
            </w:r>
            <w:r>
              <w:rPr>
                <w:b/>
                <w:bCs/>
                <w:sz w:val="24"/>
                <w:szCs w:val="24"/>
              </w:rPr>
              <w:fldChar w:fldCharType="begin"/>
            </w:r>
            <w:r>
              <w:rPr>
                <w:b/>
                <w:bCs/>
              </w:rPr>
              <w:instrText>NUMPAGES</w:instrText>
            </w:r>
            <w:r>
              <w:rPr>
                <w:b/>
                <w:bCs/>
                <w:sz w:val="24"/>
                <w:szCs w:val="24"/>
              </w:rPr>
              <w:fldChar w:fldCharType="separate"/>
            </w:r>
            <w:r w:rsidR="0032060E">
              <w:rPr>
                <w:b/>
                <w:bCs/>
                <w:noProof/>
              </w:rPr>
              <w:t>4</w:t>
            </w:r>
            <w:r>
              <w:rPr>
                <w:b/>
                <w:bCs/>
                <w:sz w:val="24"/>
                <w:szCs w:val="24"/>
              </w:rPr>
              <w:fldChar w:fldCharType="end"/>
            </w:r>
          </w:p>
        </w:sdtContent>
      </w:sdt>
    </w:sdtContent>
  </w:sdt>
  <w:p w:rsidR="00543DBD" w:rsidRDefault="00543DBD" w:rsidP="00492EA8">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2519" w:rsidRDefault="00AA2519" w:rsidP="00492EA8">
      <w:r>
        <w:separator/>
      </w:r>
    </w:p>
  </w:footnote>
  <w:footnote w:type="continuationSeparator" w:id="0">
    <w:p w:rsidR="00AA2519" w:rsidRDefault="00AA2519" w:rsidP="00492EA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D0CC3"/>
    <w:multiLevelType w:val="singleLevel"/>
    <w:tmpl w:val="90E8ABC4"/>
    <w:lvl w:ilvl="0">
      <w:start w:val="4"/>
      <w:numFmt w:val="decimal"/>
      <w:lvlText w:val="%1-"/>
      <w:legacy w:legacy="1" w:legacySpace="0" w:legacyIndent="734"/>
      <w:lvlJc w:val="left"/>
      <w:rPr>
        <w:rFonts w:ascii="Arial" w:hAnsi="Arial" w:cs="Arial" w:hint="default"/>
      </w:rPr>
    </w:lvl>
  </w:abstractNum>
  <w:abstractNum w:abstractNumId="1" w15:restartNumberingAfterBreak="0">
    <w:nsid w:val="030A5693"/>
    <w:multiLevelType w:val="hybridMultilevel"/>
    <w:tmpl w:val="35684B96"/>
    <w:lvl w:ilvl="0" w:tplc="C5A6FB76">
      <w:numFmt w:val="bullet"/>
      <w:lvlText w:val="-"/>
      <w:lvlJc w:val="left"/>
      <w:pPr>
        <w:ind w:left="720" w:hanging="360"/>
      </w:pPr>
      <w:rPr>
        <w:rFonts w:ascii="Arial" w:eastAsia="Times New Roman" w:hAnsi="Arial" w:cs="Arial" w:hint="default"/>
      </w:rPr>
    </w:lvl>
    <w:lvl w:ilvl="1" w:tplc="041F0003">
      <w:start w:val="1"/>
      <w:numFmt w:val="bullet"/>
      <w:lvlText w:val="o"/>
      <w:lvlJc w:val="left"/>
      <w:pPr>
        <w:ind w:left="1440" w:hanging="360"/>
      </w:pPr>
      <w:rPr>
        <w:rFonts w:ascii="Courier New" w:hAnsi="Courier New" w:cs="Courier New" w:hint="default"/>
      </w:rPr>
    </w:lvl>
    <w:lvl w:ilvl="2" w:tplc="C5A6FB76">
      <w:numFmt w:val="bullet"/>
      <w:lvlText w:val="-"/>
      <w:lvlJc w:val="left"/>
      <w:pPr>
        <w:ind w:left="2160" w:hanging="360"/>
      </w:pPr>
      <w:rPr>
        <w:rFonts w:ascii="Arial" w:eastAsia="Times New Roman" w:hAnsi="Arial" w:cs="Arial"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2" w15:restartNumberingAfterBreak="0">
    <w:nsid w:val="07877ED4"/>
    <w:multiLevelType w:val="multilevel"/>
    <w:tmpl w:val="9BD82A06"/>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8F97BFE"/>
    <w:multiLevelType w:val="multilevel"/>
    <w:tmpl w:val="4158466E"/>
    <w:lvl w:ilvl="0">
      <w:start w:val="1"/>
      <w:numFmt w:val="decimal"/>
      <w:pStyle w:val="MaddeBal"/>
      <w:lvlText w:val="%1."/>
      <w:lvlJc w:val="left"/>
      <w:pPr>
        <w:ind w:left="720" w:hanging="360"/>
      </w:pPr>
      <w:rPr>
        <w:rFonts w:hint="default"/>
        <w:b/>
      </w:rPr>
    </w:lvl>
    <w:lvl w:ilvl="1">
      <w:start w:val="1"/>
      <w:numFmt w:val="decimal"/>
      <w:pStyle w:val="MaddeAltBal"/>
      <w:isLgl/>
      <w:lvlText w:val="%1.%2."/>
      <w:lvlJc w:val="left"/>
      <w:pPr>
        <w:ind w:left="5180" w:hanging="360"/>
      </w:pPr>
      <w:rPr>
        <w:rFonts w:hint="default"/>
        <w:b/>
      </w:rPr>
    </w:lvl>
    <w:lvl w:ilvl="2">
      <w:start w:val="1"/>
      <w:numFmt w:val="decimal"/>
      <w:pStyle w:val="AltMadde"/>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A3D7907"/>
    <w:multiLevelType w:val="hybridMultilevel"/>
    <w:tmpl w:val="9C669D46"/>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0AA62FAF"/>
    <w:multiLevelType w:val="hybridMultilevel"/>
    <w:tmpl w:val="F0A6CC00"/>
    <w:lvl w:ilvl="0" w:tplc="96A83118">
      <w:start w:val="1"/>
      <w:numFmt w:val="bullet"/>
      <w:lvlText w:val=""/>
      <w:lvlJc w:val="left"/>
      <w:pPr>
        <w:ind w:left="2421" w:hanging="360"/>
      </w:pPr>
      <w:rPr>
        <w:rFonts w:ascii="Symbol" w:hAnsi="Symbol" w:hint="default"/>
      </w:rPr>
    </w:lvl>
    <w:lvl w:ilvl="1" w:tplc="041F0003">
      <w:start w:val="1"/>
      <w:numFmt w:val="bullet"/>
      <w:lvlText w:val="o"/>
      <w:lvlJc w:val="left"/>
      <w:pPr>
        <w:ind w:left="3141" w:hanging="360"/>
      </w:pPr>
      <w:rPr>
        <w:rFonts w:ascii="Courier New" w:hAnsi="Courier New" w:cs="Courier New" w:hint="default"/>
      </w:rPr>
    </w:lvl>
    <w:lvl w:ilvl="2" w:tplc="041F0005" w:tentative="1">
      <w:start w:val="1"/>
      <w:numFmt w:val="bullet"/>
      <w:lvlText w:val=""/>
      <w:lvlJc w:val="left"/>
      <w:pPr>
        <w:ind w:left="3861" w:hanging="360"/>
      </w:pPr>
      <w:rPr>
        <w:rFonts w:ascii="Wingdings" w:hAnsi="Wingdings" w:hint="default"/>
      </w:rPr>
    </w:lvl>
    <w:lvl w:ilvl="3" w:tplc="041F0001" w:tentative="1">
      <w:start w:val="1"/>
      <w:numFmt w:val="bullet"/>
      <w:lvlText w:val=""/>
      <w:lvlJc w:val="left"/>
      <w:pPr>
        <w:ind w:left="4581" w:hanging="360"/>
      </w:pPr>
      <w:rPr>
        <w:rFonts w:ascii="Symbol" w:hAnsi="Symbol" w:hint="default"/>
      </w:rPr>
    </w:lvl>
    <w:lvl w:ilvl="4" w:tplc="041F0003" w:tentative="1">
      <w:start w:val="1"/>
      <w:numFmt w:val="bullet"/>
      <w:lvlText w:val="o"/>
      <w:lvlJc w:val="left"/>
      <w:pPr>
        <w:ind w:left="5301" w:hanging="360"/>
      </w:pPr>
      <w:rPr>
        <w:rFonts w:ascii="Courier New" w:hAnsi="Courier New" w:cs="Courier New" w:hint="default"/>
      </w:rPr>
    </w:lvl>
    <w:lvl w:ilvl="5" w:tplc="041F0005" w:tentative="1">
      <w:start w:val="1"/>
      <w:numFmt w:val="bullet"/>
      <w:lvlText w:val=""/>
      <w:lvlJc w:val="left"/>
      <w:pPr>
        <w:ind w:left="6021" w:hanging="360"/>
      </w:pPr>
      <w:rPr>
        <w:rFonts w:ascii="Wingdings" w:hAnsi="Wingdings" w:hint="default"/>
      </w:rPr>
    </w:lvl>
    <w:lvl w:ilvl="6" w:tplc="041F0001" w:tentative="1">
      <w:start w:val="1"/>
      <w:numFmt w:val="bullet"/>
      <w:lvlText w:val=""/>
      <w:lvlJc w:val="left"/>
      <w:pPr>
        <w:ind w:left="6741" w:hanging="360"/>
      </w:pPr>
      <w:rPr>
        <w:rFonts w:ascii="Symbol" w:hAnsi="Symbol" w:hint="default"/>
      </w:rPr>
    </w:lvl>
    <w:lvl w:ilvl="7" w:tplc="041F0003" w:tentative="1">
      <w:start w:val="1"/>
      <w:numFmt w:val="bullet"/>
      <w:lvlText w:val="o"/>
      <w:lvlJc w:val="left"/>
      <w:pPr>
        <w:ind w:left="7461" w:hanging="360"/>
      </w:pPr>
      <w:rPr>
        <w:rFonts w:ascii="Courier New" w:hAnsi="Courier New" w:cs="Courier New" w:hint="default"/>
      </w:rPr>
    </w:lvl>
    <w:lvl w:ilvl="8" w:tplc="041F0005" w:tentative="1">
      <w:start w:val="1"/>
      <w:numFmt w:val="bullet"/>
      <w:lvlText w:val=""/>
      <w:lvlJc w:val="left"/>
      <w:pPr>
        <w:ind w:left="8181" w:hanging="360"/>
      </w:pPr>
      <w:rPr>
        <w:rFonts w:ascii="Wingdings" w:hAnsi="Wingdings" w:hint="default"/>
      </w:rPr>
    </w:lvl>
  </w:abstractNum>
  <w:abstractNum w:abstractNumId="6" w15:restartNumberingAfterBreak="0">
    <w:nsid w:val="0B295D08"/>
    <w:multiLevelType w:val="multilevel"/>
    <w:tmpl w:val="A61C2CA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52734F7"/>
    <w:multiLevelType w:val="singleLevel"/>
    <w:tmpl w:val="588EC0A4"/>
    <w:lvl w:ilvl="0">
      <w:start w:val="3"/>
      <w:numFmt w:val="decimal"/>
      <w:lvlText w:val="%1-"/>
      <w:legacy w:legacy="1" w:legacySpace="0" w:legacyIndent="734"/>
      <w:lvlJc w:val="left"/>
      <w:rPr>
        <w:rFonts w:ascii="Arial" w:hAnsi="Arial" w:cs="Arial" w:hint="default"/>
      </w:rPr>
    </w:lvl>
  </w:abstractNum>
  <w:abstractNum w:abstractNumId="8" w15:restartNumberingAfterBreak="0">
    <w:nsid w:val="15982943"/>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6612AA6"/>
    <w:multiLevelType w:val="hybridMultilevel"/>
    <w:tmpl w:val="B82AB75C"/>
    <w:lvl w:ilvl="0" w:tplc="3CAC22B0">
      <w:start w:val="1"/>
      <w:numFmt w:val="decimal"/>
      <w:lvlText w:val="%1-"/>
      <w:lvlJc w:val="left"/>
      <w:pPr>
        <w:ind w:left="1951" w:firstLine="0"/>
      </w:pPr>
      <w:rPr>
        <w:rFonts w:ascii="Arial" w:hAnsi="Arial" w:cs="Arial" w:hint="default"/>
      </w:rPr>
    </w:lvl>
    <w:lvl w:ilvl="1" w:tplc="041F0019" w:tentative="1">
      <w:start w:val="1"/>
      <w:numFmt w:val="lowerLetter"/>
      <w:lvlText w:val="%2."/>
      <w:lvlJc w:val="left"/>
      <w:pPr>
        <w:ind w:left="3391" w:hanging="360"/>
      </w:pPr>
    </w:lvl>
    <w:lvl w:ilvl="2" w:tplc="041F001B" w:tentative="1">
      <w:start w:val="1"/>
      <w:numFmt w:val="lowerRoman"/>
      <w:lvlText w:val="%3."/>
      <w:lvlJc w:val="right"/>
      <w:pPr>
        <w:ind w:left="4111" w:hanging="180"/>
      </w:pPr>
    </w:lvl>
    <w:lvl w:ilvl="3" w:tplc="041F000F" w:tentative="1">
      <w:start w:val="1"/>
      <w:numFmt w:val="decimal"/>
      <w:lvlText w:val="%4."/>
      <w:lvlJc w:val="left"/>
      <w:pPr>
        <w:ind w:left="4831" w:hanging="360"/>
      </w:pPr>
    </w:lvl>
    <w:lvl w:ilvl="4" w:tplc="041F0019" w:tentative="1">
      <w:start w:val="1"/>
      <w:numFmt w:val="lowerLetter"/>
      <w:lvlText w:val="%5."/>
      <w:lvlJc w:val="left"/>
      <w:pPr>
        <w:ind w:left="5551" w:hanging="360"/>
      </w:pPr>
    </w:lvl>
    <w:lvl w:ilvl="5" w:tplc="041F001B" w:tentative="1">
      <w:start w:val="1"/>
      <w:numFmt w:val="lowerRoman"/>
      <w:lvlText w:val="%6."/>
      <w:lvlJc w:val="right"/>
      <w:pPr>
        <w:ind w:left="6271" w:hanging="180"/>
      </w:pPr>
    </w:lvl>
    <w:lvl w:ilvl="6" w:tplc="041F000F" w:tentative="1">
      <w:start w:val="1"/>
      <w:numFmt w:val="decimal"/>
      <w:lvlText w:val="%7."/>
      <w:lvlJc w:val="left"/>
      <w:pPr>
        <w:ind w:left="6991" w:hanging="360"/>
      </w:pPr>
    </w:lvl>
    <w:lvl w:ilvl="7" w:tplc="041F0019" w:tentative="1">
      <w:start w:val="1"/>
      <w:numFmt w:val="lowerLetter"/>
      <w:lvlText w:val="%8."/>
      <w:lvlJc w:val="left"/>
      <w:pPr>
        <w:ind w:left="7711" w:hanging="360"/>
      </w:pPr>
    </w:lvl>
    <w:lvl w:ilvl="8" w:tplc="041F001B" w:tentative="1">
      <w:start w:val="1"/>
      <w:numFmt w:val="lowerRoman"/>
      <w:lvlText w:val="%9."/>
      <w:lvlJc w:val="right"/>
      <w:pPr>
        <w:ind w:left="8431" w:hanging="180"/>
      </w:pPr>
    </w:lvl>
  </w:abstractNum>
  <w:abstractNum w:abstractNumId="10" w15:restartNumberingAfterBreak="0">
    <w:nsid w:val="18551E3D"/>
    <w:multiLevelType w:val="hybridMultilevel"/>
    <w:tmpl w:val="43464542"/>
    <w:lvl w:ilvl="0" w:tplc="66AC2E4A">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188D0C65"/>
    <w:multiLevelType w:val="hybridMultilevel"/>
    <w:tmpl w:val="AA40E258"/>
    <w:lvl w:ilvl="0" w:tplc="9B80F2D0">
      <w:start w:val="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1D741437"/>
    <w:multiLevelType w:val="multilevel"/>
    <w:tmpl w:val="540CCFB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E9D1AE1"/>
    <w:multiLevelType w:val="hybridMultilevel"/>
    <w:tmpl w:val="9F2869DA"/>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22390FB1"/>
    <w:multiLevelType w:val="hybridMultilevel"/>
    <w:tmpl w:val="F0D4A0E6"/>
    <w:lvl w:ilvl="0" w:tplc="345AB688">
      <w:start w:val="1"/>
      <w:numFmt w:val="decimal"/>
      <w:lvlText w:val="%1-"/>
      <w:lvlJc w:val="left"/>
      <w:pPr>
        <w:ind w:left="720" w:hanging="360"/>
      </w:pPr>
      <w:rPr>
        <w:rFonts w:hint="default"/>
        <w:b/>
        <w:sz w:val="21"/>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2CB02601"/>
    <w:multiLevelType w:val="singleLevel"/>
    <w:tmpl w:val="64CC4908"/>
    <w:lvl w:ilvl="0">
      <w:start w:val="1"/>
      <w:numFmt w:val="lowerLetter"/>
      <w:lvlText w:val="%1)"/>
      <w:legacy w:legacy="1" w:legacySpace="0" w:legacyIndent="734"/>
      <w:lvlJc w:val="left"/>
      <w:rPr>
        <w:rFonts w:ascii="Arial" w:hAnsi="Arial" w:cs="Arial" w:hint="default"/>
      </w:rPr>
    </w:lvl>
  </w:abstractNum>
  <w:abstractNum w:abstractNumId="16" w15:restartNumberingAfterBreak="0">
    <w:nsid w:val="32E413E1"/>
    <w:multiLevelType w:val="hybridMultilevel"/>
    <w:tmpl w:val="7DB4F810"/>
    <w:lvl w:ilvl="0" w:tplc="44D63F20">
      <w:start w:val="1"/>
      <w:numFmt w:val="decimal"/>
      <w:lvlText w:val="%1-"/>
      <w:lvlJc w:val="left"/>
      <w:pPr>
        <w:ind w:left="786"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38001BF1"/>
    <w:multiLevelType w:val="multilevel"/>
    <w:tmpl w:val="A9220C04"/>
    <w:lvl w:ilvl="0">
      <w:start w:val="1"/>
      <w:numFmt w:val="decimal"/>
      <w:lvlText w:val="%1."/>
      <w:lvlJc w:val="left"/>
      <w:pPr>
        <w:ind w:left="720" w:hanging="363"/>
      </w:pPr>
    </w:lvl>
    <w:lvl w:ilvl="1">
      <w:start w:val="1"/>
      <w:numFmt w:val="decimal"/>
      <w:isLgl/>
      <w:lvlText w:val="%1.%2"/>
      <w:lvlJc w:val="left"/>
      <w:pPr>
        <w:ind w:left="720" w:hanging="363"/>
      </w:pPr>
      <w:rPr>
        <w:b/>
        <w:sz w:val="24"/>
        <w:szCs w:val="24"/>
      </w:rPr>
    </w:lvl>
    <w:lvl w:ilvl="2">
      <w:start w:val="1"/>
      <w:numFmt w:val="decimal"/>
      <w:isLgl/>
      <w:lvlText w:val="%1.%2.%3"/>
      <w:lvlJc w:val="left"/>
      <w:pPr>
        <w:ind w:left="720" w:hanging="363"/>
      </w:pPr>
      <w:rPr>
        <w:b/>
      </w:rPr>
    </w:lvl>
    <w:lvl w:ilvl="3">
      <w:start w:val="1"/>
      <w:numFmt w:val="decimal"/>
      <w:isLgl/>
      <w:lvlText w:val="%1.%2.%3.%4"/>
      <w:lvlJc w:val="left"/>
      <w:pPr>
        <w:ind w:left="720" w:hanging="363"/>
      </w:pPr>
      <w:rPr>
        <w:b/>
      </w:rPr>
    </w:lvl>
    <w:lvl w:ilvl="4">
      <w:start w:val="1"/>
      <w:numFmt w:val="decimal"/>
      <w:isLgl/>
      <w:lvlText w:val="%1.%2.%3.%4.%5"/>
      <w:lvlJc w:val="left"/>
      <w:pPr>
        <w:ind w:left="720" w:hanging="363"/>
      </w:pPr>
      <w:rPr>
        <w:b/>
      </w:rPr>
    </w:lvl>
    <w:lvl w:ilvl="5">
      <w:start w:val="1"/>
      <w:numFmt w:val="decimal"/>
      <w:isLgl/>
      <w:lvlText w:val="%1.%2.%3.%4.%5.%6"/>
      <w:lvlJc w:val="left"/>
      <w:pPr>
        <w:ind w:left="720" w:hanging="363"/>
      </w:pPr>
      <w:rPr>
        <w:b/>
      </w:rPr>
    </w:lvl>
    <w:lvl w:ilvl="6">
      <w:start w:val="1"/>
      <w:numFmt w:val="decimal"/>
      <w:isLgl/>
      <w:lvlText w:val="%1.%2.%3.%4.%5.%6.%7"/>
      <w:lvlJc w:val="left"/>
      <w:pPr>
        <w:ind w:left="720" w:hanging="363"/>
      </w:pPr>
      <w:rPr>
        <w:b/>
      </w:rPr>
    </w:lvl>
    <w:lvl w:ilvl="7">
      <w:start w:val="1"/>
      <w:numFmt w:val="decimal"/>
      <w:isLgl/>
      <w:lvlText w:val="%1.%2.%3.%4.%5.%6.%7.%8"/>
      <w:lvlJc w:val="left"/>
      <w:pPr>
        <w:ind w:left="720" w:hanging="363"/>
      </w:pPr>
      <w:rPr>
        <w:b/>
      </w:rPr>
    </w:lvl>
    <w:lvl w:ilvl="8">
      <w:start w:val="1"/>
      <w:numFmt w:val="decimal"/>
      <w:isLgl/>
      <w:lvlText w:val="%1.%2.%3.%4.%5.%6.%7.%8.%9"/>
      <w:lvlJc w:val="left"/>
      <w:pPr>
        <w:ind w:left="720" w:hanging="363"/>
      </w:pPr>
      <w:rPr>
        <w:b/>
      </w:rPr>
    </w:lvl>
  </w:abstractNum>
  <w:abstractNum w:abstractNumId="18" w15:restartNumberingAfterBreak="0">
    <w:nsid w:val="3AE403DD"/>
    <w:multiLevelType w:val="multilevel"/>
    <w:tmpl w:val="688E873A"/>
    <w:lvl w:ilvl="0">
      <w:start w:val="1"/>
      <w:numFmt w:val="decimal"/>
      <w:pStyle w:val="Stil3"/>
      <w:lvlText w:val="%1."/>
      <w:lvlJc w:val="left"/>
      <w:pPr>
        <w:ind w:left="72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til4"/>
      <w:isLgl/>
      <w:lvlText w:val="%1.%2."/>
      <w:lvlJc w:val="left"/>
      <w:pPr>
        <w:ind w:left="72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3F9B714A"/>
    <w:multiLevelType w:val="hybridMultilevel"/>
    <w:tmpl w:val="816228BE"/>
    <w:lvl w:ilvl="0" w:tplc="041F000F">
      <w:start w:val="1"/>
      <w:numFmt w:val="decimal"/>
      <w:lvlText w:val="%1."/>
      <w:lvlJc w:val="left"/>
      <w:pPr>
        <w:tabs>
          <w:tab w:val="num" w:pos="720"/>
        </w:tabs>
        <w:ind w:left="720" w:hanging="360"/>
      </w:pPr>
    </w:lvl>
    <w:lvl w:ilvl="1" w:tplc="041F0001">
      <w:start w:val="1"/>
      <w:numFmt w:val="bullet"/>
      <w:lvlText w:val=""/>
      <w:lvlJc w:val="left"/>
      <w:pPr>
        <w:tabs>
          <w:tab w:val="num" w:pos="1440"/>
        </w:tabs>
        <w:ind w:left="1440" w:hanging="360"/>
      </w:pPr>
      <w:rPr>
        <w:rFonts w:ascii="Symbol" w:hAnsi="Symbol" w:hint="default"/>
      </w:rPr>
    </w:lvl>
    <w:lvl w:ilvl="2" w:tplc="041F000F">
      <w:start w:val="1"/>
      <w:numFmt w:val="decimal"/>
      <w:lvlText w:val="%3."/>
      <w:lvlJc w:val="left"/>
      <w:pPr>
        <w:tabs>
          <w:tab w:val="num" w:pos="2340"/>
        </w:tabs>
        <w:ind w:left="2340" w:hanging="36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0" w15:restartNumberingAfterBreak="0">
    <w:nsid w:val="48F65060"/>
    <w:multiLevelType w:val="multilevel"/>
    <w:tmpl w:val="83CEDA5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CAB08FF"/>
    <w:multiLevelType w:val="singleLevel"/>
    <w:tmpl w:val="BA84E1EC"/>
    <w:lvl w:ilvl="0">
      <w:start w:val="9"/>
      <w:numFmt w:val="decimal"/>
      <w:lvlText w:val="%1-"/>
      <w:legacy w:legacy="1" w:legacySpace="0" w:legacyIndent="727"/>
      <w:lvlJc w:val="left"/>
      <w:rPr>
        <w:rFonts w:ascii="Arial" w:hAnsi="Arial" w:cs="Arial" w:hint="default"/>
      </w:rPr>
    </w:lvl>
  </w:abstractNum>
  <w:abstractNum w:abstractNumId="22" w15:restartNumberingAfterBreak="0">
    <w:nsid w:val="4CE00498"/>
    <w:multiLevelType w:val="hybridMultilevel"/>
    <w:tmpl w:val="DF46009C"/>
    <w:lvl w:ilvl="0" w:tplc="96A83118">
      <w:start w:val="1"/>
      <w:numFmt w:val="bullet"/>
      <w:lvlText w:val=""/>
      <w:lvlJc w:val="left"/>
      <w:pPr>
        <w:ind w:left="2421" w:hanging="360"/>
      </w:pPr>
      <w:rPr>
        <w:rFonts w:ascii="Symbol" w:hAnsi="Symbol" w:hint="default"/>
      </w:rPr>
    </w:lvl>
    <w:lvl w:ilvl="1" w:tplc="C5A6FB76">
      <w:numFmt w:val="bullet"/>
      <w:lvlText w:val="-"/>
      <w:lvlJc w:val="left"/>
      <w:pPr>
        <w:ind w:left="3141" w:hanging="360"/>
      </w:pPr>
      <w:rPr>
        <w:rFonts w:ascii="Arial" w:eastAsia="Times New Roman" w:hAnsi="Arial" w:cs="Arial" w:hint="default"/>
      </w:rPr>
    </w:lvl>
    <w:lvl w:ilvl="2" w:tplc="041F0005" w:tentative="1">
      <w:start w:val="1"/>
      <w:numFmt w:val="bullet"/>
      <w:lvlText w:val=""/>
      <w:lvlJc w:val="left"/>
      <w:pPr>
        <w:ind w:left="3861" w:hanging="360"/>
      </w:pPr>
      <w:rPr>
        <w:rFonts w:ascii="Wingdings" w:hAnsi="Wingdings" w:hint="default"/>
      </w:rPr>
    </w:lvl>
    <w:lvl w:ilvl="3" w:tplc="041F0001" w:tentative="1">
      <w:start w:val="1"/>
      <w:numFmt w:val="bullet"/>
      <w:lvlText w:val=""/>
      <w:lvlJc w:val="left"/>
      <w:pPr>
        <w:ind w:left="4581" w:hanging="360"/>
      </w:pPr>
      <w:rPr>
        <w:rFonts w:ascii="Symbol" w:hAnsi="Symbol" w:hint="default"/>
      </w:rPr>
    </w:lvl>
    <w:lvl w:ilvl="4" w:tplc="041F0003" w:tentative="1">
      <w:start w:val="1"/>
      <w:numFmt w:val="bullet"/>
      <w:lvlText w:val="o"/>
      <w:lvlJc w:val="left"/>
      <w:pPr>
        <w:ind w:left="5301" w:hanging="360"/>
      </w:pPr>
      <w:rPr>
        <w:rFonts w:ascii="Courier New" w:hAnsi="Courier New" w:cs="Courier New" w:hint="default"/>
      </w:rPr>
    </w:lvl>
    <w:lvl w:ilvl="5" w:tplc="041F0005" w:tentative="1">
      <w:start w:val="1"/>
      <w:numFmt w:val="bullet"/>
      <w:lvlText w:val=""/>
      <w:lvlJc w:val="left"/>
      <w:pPr>
        <w:ind w:left="6021" w:hanging="360"/>
      </w:pPr>
      <w:rPr>
        <w:rFonts w:ascii="Wingdings" w:hAnsi="Wingdings" w:hint="default"/>
      </w:rPr>
    </w:lvl>
    <w:lvl w:ilvl="6" w:tplc="041F0001" w:tentative="1">
      <w:start w:val="1"/>
      <w:numFmt w:val="bullet"/>
      <w:lvlText w:val=""/>
      <w:lvlJc w:val="left"/>
      <w:pPr>
        <w:ind w:left="6741" w:hanging="360"/>
      </w:pPr>
      <w:rPr>
        <w:rFonts w:ascii="Symbol" w:hAnsi="Symbol" w:hint="default"/>
      </w:rPr>
    </w:lvl>
    <w:lvl w:ilvl="7" w:tplc="041F0003" w:tentative="1">
      <w:start w:val="1"/>
      <w:numFmt w:val="bullet"/>
      <w:lvlText w:val="o"/>
      <w:lvlJc w:val="left"/>
      <w:pPr>
        <w:ind w:left="7461" w:hanging="360"/>
      </w:pPr>
      <w:rPr>
        <w:rFonts w:ascii="Courier New" w:hAnsi="Courier New" w:cs="Courier New" w:hint="default"/>
      </w:rPr>
    </w:lvl>
    <w:lvl w:ilvl="8" w:tplc="041F0005" w:tentative="1">
      <w:start w:val="1"/>
      <w:numFmt w:val="bullet"/>
      <w:lvlText w:val=""/>
      <w:lvlJc w:val="left"/>
      <w:pPr>
        <w:ind w:left="8181" w:hanging="360"/>
      </w:pPr>
      <w:rPr>
        <w:rFonts w:ascii="Wingdings" w:hAnsi="Wingdings" w:hint="default"/>
      </w:rPr>
    </w:lvl>
  </w:abstractNum>
  <w:abstractNum w:abstractNumId="23" w15:restartNumberingAfterBreak="0">
    <w:nsid w:val="4DBB5319"/>
    <w:multiLevelType w:val="hybridMultilevel"/>
    <w:tmpl w:val="7C3A4120"/>
    <w:lvl w:ilvl="0" w:tplc="A106E100">
      <w:start w:val="1"/>
      <w:numFmt w:val="lowerRoman"/>
      <w:lvlText w:val="(%1)"/>
      <w:lvlJc w:val="left"/>
      <w:pPr>
        <w:ind w:left="1080" w:hanging="72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56CD4B32"/>
    <w:multiLevelType w:val="hybridMultilevel"/>
    <w:tmpl w:val="B6E8778C"/>
    <w:lvl w:ilvl="0" w:tplc="B0727300">
      <w:start w:val="1"/>
      <w:numFmt w:val="decimal"/>
      <w:lvlText w:val="%1-"/>
      <w:lvlJc w:val="left"/>
      <w:pPr>
        <w:ind w:left="720" w:hanging="360"/>
      </w:pPr>
      <w:rPr>
        <w:rFonts w:hint="default"/>
        <w:b/>
        <w:sz w:val="21"/>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58724F90"/>
    <w:multiLevelType w:val="hybridMultilevel"/>
    <w:tmpl w:val="0F3258AC"/>
    <w:lvl w:ilvl="0" w:tplc="C78AAA76">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6" w15:restartNumberingAfterBreak="0">
    <w:nsid w:val="5F8D0075"/>
    <w:multiLevelType w:val="hybridMultilevel"/>
    <w:tmpl w:val="3F8C2C2E"/>
    <w:lvl w:ilvl="0" w:tplc="5038DF90">
      <w:start w:val="1"/>
      <w:numFmt w:val="decimal"/>
      <w:lvlText w:val="%1."/>
      <w:lvlJc w:val="left"/>
      <w:pPr>
        <w:ind w:left="1080" w:hanging="360"/>
      </w:pPr>
    </w:lvl>
    <w:lvl w:ilvl="1" w:tplc="041F0019">
      <w:start w:val="1"/>
      <w:numFmt w:val="lowerLetter"/>
      <w:lvlText w:val="%2."/>
      <w:lvlJc w:val="left"/>
      <w:pPr>
        <w:ind w:left="1800" w:hanging="360"/>
      </w:pPr>
    </w:lvl>
    <w:lvl w:ilvl="2" w:tplc="041F001B">
      <w:start w:val="1"/>
      <w:numFmt w:val="lowerRoman"/>
      <w:lvlText w:val="%3."/>
      <w:lvlJc w:val="right"/>
      <w:pPr>
        <w:ind w:left="2520" w:hanging="180"/>
      </w:pPr>
    </w:lvl>
    <w:lvl w:ilvl="3" w:tplc="041F000F">
      <w:start w:val="1"/>
      <w:numFmt w:val="decimal"/>
      <w:lvlText w:val="%4."/>
      <w:lvlJc w:val="left"/>
      <w:pPr>
        <w:ind w:left="3240" w:hanging="360"/>
      </w:pPr>
    </w:lvl>
    <w:lvl w:ilvl="4" w:tplc="041F0019">
      <w:start w:val="1"/>
      <w:numFmt w:val="lowerLetter"/>
      <w:lvlText w:val="%5."/>
      <w:lvlJc w:val="left"/>
      <w:pPr>
        <w:ind w:left="3960" w:hanging="360"/>
      </w:pPr>
    </w:lvl>
    <w:lvl w:ilvl="5" w:tplc="041F001B">
      <w:start w:val="1"/>
      <w:numFmt w:val="lowerRoman"/>
      <w:lvlText w:val="%6."/>
      <w:lvlJc w:val="right"/>
      <w:pPr>
        <w:ind w:left="4680" w:hanging="180"/>
      </w:pPr>
    </w:lvl>
    <w:lvl w:ilvl="6" w:tplc="041F000F">
      <w:start w:val="1"/>
      <w:numFmt w:val="decimal"/>
      <w:lvlText w:val="%7."/>
      <w:lvlJc w:val="left"/>
      <w:pPr>
        <w:ind w:left="5400" w:hanging="360"/>
      </w:pPr>
    </w:lvl>
    <w:lvl w:ilvl="7" w:tplc="041F0019">
      <w:start w:val="1"/>
      <w:numFmt w:val="lowerLetter"/>
      <w:lvlText w:val="%8."/>
      <w:lvlJc w:val="left"/>
      <w:pPr>
        <w:ind w:left="6120" w:hanging="360"/>
      </w:pPr>
    </w:lvl>
    <w:lvl w:ilvl="8" w:tplc="041F001B">
      <w:start w:val="1"/>
      <w:numFmt w:val="lowerRoman"/>
      <w:lvlText w:val="%9."/>
      <w:lvlJc w:val="right"/>
      <w:pPr>
        <w:ind w:left="6840" w:hanging="180"/>
      </w:pPr>
    </w:lvl>
  </w:abstractNum>
  <w:abstractNum w:abstractNumId="27" w15:restartNumberingAfterBreak="0">
    <w:nsid w:val="65CA3145"/>
    <w:multiLevelType w:val="hybridMultilevel"/>
    <w:tmpl w:val="F5545D24"/>
    <w:lvl w:ilvl="0" w:tplc="2DF68AF2">
      <w:start w:val="1"/>
      <w:numFmt w:val="decimal"/>
      <w:lvlText w:val="%1-"/>
      <w:lvlJc w:val="left"/>
      <w:pPr>
        <w:ind w:left="720" w:hanging="360"/>
      </w:pPr>
      <w:rPr>
        <w:rFonts w:ascii="Times New Roman" w:eastAsia="Times New Roman" w:hAnsi="Times New Roman" w:cs="Times New Roman" w:hint="default"/>
        <w:b/>
        <w:sz w:val="21"/>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6C1D5727"/>
    <w:multiLevelType w:val="multilevel"/>
    <w:tmpl w:val="5672CDAA"/>
    <w:lvl w:ilvl="0">
      <w:start w:val="1"/>
      <w:numFmt w:val="decimal"/>
      <w:lvlText w:val="%1."/>
      <w:lvlJc w:val="left"/>
      <w:pPr>
        <w:ind w:left="360" w:hanging="360"/>
      </w:pPr>
      <w:rPr>
        <w:rFonts w:hint="default"/>
        <w:b/>
      </w:rPr>
    </w:lvl>
    <w:lvl w:ilvl="1">
      <w:start w:val="1"/>
      <w:numFmt w:val="decimal"/>
      <w:lvlText w:val="%2."/>
      <w:lvlJc w:val="left"/>
      <w:pPr>
        <w:ind w:left="360" w:hanging="360"/>
      </w:pPr>
      <w:rPr>
        <w:rFonts w:ascii="Calibri" w:eastAsia="Times New Roman" w:hAnsi="Calibri" w:cs="Calibri"/>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9" w15:restartNumberingAfterBreak="0">
    <w:nsid w:val="6FAF5C4F"/>
    <w:multiLevelType w:val="hybridMultilevel"/>
    <w:tmpl w:val="F5545D24"/>
    <w:lvl w:ilvl="0" w:tplc="2DF68AF2">
      <w:start w:val="1"/>
      <w:numFmt w:val="decimal"/>
      <w:lvlText w:val="%1-"/>
      <w:lvlJc w:val="left"/>
      <w:pPr>
        <w:ind w:left="720" w:hanging="360"/>
      </w:pPr>
      <w:rPr>
        <w:rFonts w:ascii="Times New Roman" w:eastAsia="Times New Roman" w:hAnsi="Times New Roman" w:cs="Times New Roman" w:hint="default"/>
        <w:b/>
        <w:sz w:val="21"/>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762667A8"/>
    <w:multiLevelType w:val="singleLevel"/>
    <w:tmpl w:val="E328067C"/>
    <w:lvl w:ilvl="0">
      <w:start w:val="1"/>
      <w:numFmt w:val="decimal"/>
      <w:lvlText w:val="%1-"/>
      <w:legacy w:legacy="1" w:legacySpace="0" w:legacyIndent="727"/>
      <w:lvlJc w:val="left"/>
      <w:rPr>
        <w:rFonts w:ascii="Arial" w:hAnsi="Arial" w:cs="Arial" w:hint="default"/>
      </w:rPr>
    </w:lvl>
  </w:abstractNum>
  <w:abstractNum w:abstractNumId="31" w15:restartNumberingAfterBreak="0">
    <w:nsid w:val="7A804102"/>
    <w:multiLevelType w:val="hybridMultilevel"/>
    <w:tmpl w:val="4808DE40"/>
    <w:lvl w:ilvl="0" w:tplc="041F001B">
      <w:start w:val="1"/>
      <w:numFmt w:val="lowerRoman"/>
      <w:lvlText w:val="%1."/>
      <w:lvlJc w:val="right"/>
      <w:pPr>
        <w:ind w:left="720" w:hanging="360"/>
      </w:pPr>
    </w:lvl>
    <w:lvl w:ilvl="1" w:tplc="C5A6FB76">
      <w:numFmt w:val="bullet"/>
      <w:lvlText w:val="-"/>
      <w:lvlJc w:val="left"/>
      <w:pPr>
        <w:ind w:left="1650" w:hanging="570"/>
      </w:pPr>
      <w:rPr>
        <w:rFonts w:ascii="Arial" w:eastAsia="Times New Roman" w:hAnsi="Arial" w:cs="Arial"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7B606440"/>
    <w:multiLevelType w:val="multilevel"/>
    <w:tmpl w:val="8DD4811C"/>
    <w:lvl w:ilvl="0">
      <w:start w:val="1"/>
      <w:numFmt w:val="decimal"/>
      <w:lvlText w:val="%1."/>
      <w:lvlJc w:val="left"/>
      <w:pPr>
        <w:ind w:left="720" w:hanging="360"/>
      </w:pPr>
      <w:rPr>
        <w:rFonts w:hint="default"/>
      </w:rPr>
    </w:lvl>
    <w:lvl w:ilvl="1">
      <w:start w:val="1"/>
      <w:numFmt w:val="decimal"/>
      <w:isLgl/>
      <w:lvlText w:val="%1.%2"/>
      <w:lvlJc w:val="left"/>
      <w:pPr>
        <w:ind w:left="930" w:hanging="57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33" w15:restartNumberingAfterBreak="0">
    <w:nsid w:val="7CDD7D3D"/>
    <w:multiLevelType w:val="hybridMultilevel"/>
    <w:tmpl w:val="F81E5710"/>
    <w:lvl w:ilvl="0" w:tplc="83E67BB0">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7D050450"/>
    <w:multiLevelType w:val="multilevel"/>
    <w:tmpl w:val="5E94E4C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6"/>
  </w:num>
  <w:num w:numId="2">
    <w:abstractNumId w:val="33"/>
  </w:num>
  <w:num w:numId="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num>
  <w:num w:numId="5">
    <w:abstractNumId w:val="11"/>
  </w:num>
  <w:num w:numId="6">
    <w:abstractNumId w:val="14"/>
  </w:num>
  <w:num w:numId="7">
    <w:abstractNumId w:val="25"/>
  </w:num>
  <w:num w:numId="8">
    <w:abstractNumId w:val="21"/>
  </w:num>
  <w:num w:numId="9">
    <w:abstractNumId w:val="15"/>
  </w:num>
  <w:num w:numId="10">
    <w:abstractNumId w:val="29"/>
  </w:num>
  <w:num w:numId="11">
    <w:abstractNumId w:val="10"/>
  </w:num>
  <w:num w:numId="12">
    <w:abstractNumId w:val="30"/>
  </w:num>
  <w:num w:numId="13">
    <w:abstractNumId w:val="24"/>
  </w:num>
  <w:num w:numId="14">
    <w:abstractNumId w:val="7"/>
  </w:num>
  <w:num w:numId="15">
    <w:abstractNumId w:val="0"/>
  </w:num>
  <w:num w:numId="16">
    <w:abstractNumId w:val="27"/>
  </w:num>
  <w:num w:numId="17">
    <w:abstractNumId w:val="23"/>
  </w:num>
  <w:num w:numId="18">
    <w:abstractNumId w:val="6"/>
  </w:num>
  <w:num w:numId="19">
    <w:abstractNumId w:val="12"/>
  </w:num>
  <w:num w:numId="20">
    <w:abstractNumId w:val="34"/>
  </w:num>
  <w:num w:numId="21">
    <w:abstractNumId w:val="20"/>
  </w:num>
  <w:num w:numId="22">
    <w:abstractNumId w:val="28"/>
  </w:num>
  <w:num w:numId="23">
    <w:abstractNumId w:val="2"/>
  </w:num>
  <w:num w:numId="24">
    <w:abstractNumId w:val="18"/>
  </w:num>
  <w:num w:numId="25">
    <w:abstractNumId w:val="3"/>
  </w:num>
  <w:num w:numId="26">
    <w:abstractNumId w:val="4"/>
  </w:num>
  <w:num w:numId="27">
    <w:abstractNumId w:val="13"/>
  </w:num>
  <w:num w:numId="28">
    <w:abstractNumId w:val="31"/>
  </w:num>
  <w:num w:numId="29">
    <w:abstractNumId w:val="5"/>
  </w:num>
  <w:num w:numId="30">
    <w:abstractNumId w:val="22"/>
  </w:num>
  <w:num w:numId="3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
  </w:num>
  <w:num w:numId="35">
    <w:abstractNumId w:val="19"/>
  </w:num>
  <w:num w:numId="3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2"/>
  </w:num>
  <w:num w:numId="38">
    <w:abstractNumId w:val="8"/>
  </w:num>
  <w:num w:numId="39">
    <w:abstractNumId w:val="3"/>
  </w:num>
  <w:num w:numId="40">
    <w:abstractNumId w:val="3"/>
  </w:num>
  <w:num w:numId="4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538E"/>
    <w:rsid w:val="00000AAF"/>
    <w:rsid w:val="00000E22"/>
    <w:rsid w:val="0000136F"/>
    <w:rsid w:val="000033D2"/>
    <w:rsid w:val="0000621C"/>
    <w:rsid w:val="00010D64"/>
    <w:rsid w:val="00013899"/>
    <w:rsid w:val="000200A5"/>
    <w:rsid w:val="00022CEB"/>
    <w:rsid w:val="00022D14"/>
    <w:rsid w:val="00025739"/>
    <w:rsid w:val="00030319"/>
    <w:rsid w:val="00034E63"/>
    <w:rsid w:val="00036B7C"/>
    <w:rsid w:val="0003722B"/>
    <w:rsid w:val="00037556"/>
    <w:rsid w:val="00040743"/>
    <w:rsid w:val="00042733"/>
    <w:rsid w:val="00046159"/>
    <w:rsid w:val="0005266C"/>
    <w:rsid w:val="00054ABF"/>
    <w:rsid w:val="000573B1"/>
    <w:rsid w:val="0006136E"/>
    <w:rsid w:val="00065C8E"/>
    <w:rsid w:val="00066E3E"/>
    <w:rsid w:val="000676B4"/>
    <w:rsid w:val="000707C8"/>
    <w:rsid w:val="000718AE"/>
    <w:rsid w:val="00073F1B"/>
    <w:rsid w:val="00076FB2"/>
    <w:rsid w:val="0007727A"/>
    <w:rsid w:val="00077A85"/>
    <w:rsid w:val="000808B1"/>
    <w:rsid w:val="0008281A"/>
    <w:rsid w:val="00083155"/>
    <w:rsid w:val="00083EA3"/>
    <w:rsid w:val="0008441C"/>
    <w:rsid w:val="000918A3"/>
    <w:rsid w:val="00091B41"/>
    <w:rsid w:val="0009240F"/>
    <w:rsid w:val="00094770"/>
    <w:rsid w:val="00095A2B"/>
    <w:rsid w:val="00096341"/>
    <w:rsid w:val="000974EA"/>
    <w:rsid w:val="000A029F"/>
    <w:rsid w:val="000A7008"/>
    <w:rsid w:val="000B48D0"/>
    <w:rsid w:val="000B6183"/>
    <w:rsid w:val="000B7A85"/>
    <w:rsid w:val="000C1A5F"/>
    <w:rsid w:val="000C2352"/>
    <w:rsid w:val="000C79C3"/>
    <w:rsid w:val="000D287A"/>
    <w:rsid w:val="000D28FD"/>
    <w:rsid w:val="000D77E2"/>
    <w:rsid w:val="000D79BA"/>
    <w:rsid w:val="000E18E4"/>
    <w:rsid w:val="000E2228"/>
    <w:rsid w:val="000E237A"/>
    <w:rsid w:val="000E2AB4"/>
    <w:rsid w:val="000E307E"/>
    <w:rsid w:val="000E39DC"/>
    <w:rsid w:val="000E5455"/>
    <w:rsid w:val="000E5A9F"/>
    <w:rsid w:val="000F2833"/>
    <w:rsid w:val="000F37C4"/>
    <w:rsid w:val="000F5843"/>
    <w:rsid w:val="000F6A7F"/>
    <w:rsid w:val="000F7B55"/>
    <w:rsid w:val="00100415"/>
    <w:rsid w:val="001026EC"/>
    <w:rsid w:val="00102920"/>
    <w:rsid w:val="001048AB"/>
    <w:rsid w:val="00105152"/>
    <w:rsid w:val="001057FF"/>
    <w:rsid w:val="00105C54"/>
    <w:rsid w:val="001101C0"/>
    <w:rsid w:val="00110C90"/>
    <w:rsid w:val="001111BC"/>
    <w:rsid w:val="00113C2D"/>
    <w:rsid w:val="00114EE1"/>
    <w:rsid w:val="00114EF7"/>
    <w:rsid w:val="00116CD5"/>
    <w:rsid w:val="001173F5"/>
    <w:rsid w:val="00126A42"/>
    <w:rsid w:val="00131D79"/>
    <w:rsid w:val="001323D3"/>
    <w:rsid w:val="00132860"/>
    <w:rsid w:val="00133007"/>
    <w:rsid w:val="00135E95"/>
    <w:rsid w:val="00141A89"/>
    <w:rsid w:val="00142136"/>
    <w:rsid w:val="0014316E"/>
    <w:rsid w:val="00143904"/>
    <w:rsid w:val="001457C4"/>
    <w:rsid w:val="00146780"/>
    <w:rsid w:val="00147475"/>
    <w:rsid w:val="001577AB"/>
    <w:rsid w:val="00157AEA"/>
    <w:rsid w:val="0016055E"/>
    <w:rsid w:val="0016264F"/>
    <w:rsid w:val="00163960"/>
    <w:rsid w:val="00165E00"/>
    <w:rsid w:val="00171DFA"/>
    <w:rsid w:val="00172D96"/>
    <w:rsid w:val="00174EB1"/>
    <w:rsid w:val="00175447"/>
    <w:rsid w:val="0017693C"/>
    <w:rsid w:val="00176E3A"/>
    <w:rsid w:val="00181B5A"/>
    <w:rsid w:val="001857BD"/>
    <w:rsid w:val="00186239"/>
    <w:rsid w:val="00187648"/>
    <w:rsid w:val="00187F87"/>
    <w:rsid w:val="00192B83"/>
    <w:rsid w:val="00196550"/>
    <w:rsid w:val="00197921"/>
    <w:rsid w:val="001A0661"/>
    <w:rsid w:val="001A0910"/>
    <w:rsid w:val="001A536D"/>
    <w:rsid w:val="001A599E"/>
    <w:rsid w:val="001A703F"/>
    <w:rsid w:val="001A7228"/>
    <w:rsid w:val="001B0207"/>
    <w:rsid w:val="001B066D"/>
    <w:rsid w:val="001B08C8"/>
    <w:rsid w:val="001B0BD0"/>
    <w:rsid w:val="001B0ED0"/>
    <w:rsid w:val="001B1E14"/>
    <w:rsid w:val="001B4369"/>
    <w:rsid w:val="001B5660"/>
    <w:rsid w:val="001B6A67"/>
    <w:rsid w:val="001C157B"/>
    <w:rsid w:val="001C3000"/>
    <w:rsid w:val="001C326F"/>
    <w:rsid w:val="001C3423"/>
    <w:rsid w:val="001C718D"/>
    <w:rsid w:val="001D044C"/>
    <w:rsid w:val="001D0D39"/>
    <w:rsid w:val="001D2AEF"/>
    <w:rsid w:val="001D36F0"/>
    <w:rsid w:val="001D4397"/>
    <w:rsid w:val="001D6505"/>
    <w:rsid w:val="001E04FD"/>
    <w:rsid w:val="001E1D5D"/>
    <w:rsid w:val="001E4553"/>
    <w:rsid w:val="001E62CE"/>
    <w:rsid w:val="001E7C67"/>
    <w:rsid w:val="001E7D81"/>
    <w:rsid w:val="001F0E18"/>
    <w:rsid w:val="001F2801"/>
    <w:rsid w:val="001F305D"/>
    <w:rsid w:val="001F30B1"/>
    <w:rsid w:val="002056AA"/>
    <w:rsid w:val="0020600F"/>
    <w:rsid w:val="002066B8"/>
    <w:rsid w:val="002068B7"/>
    <w:rsid w:val="00207A7B"/>
    <w:rsid w:val="002100D3"/>
    <w:rsid w:val="00211534"/>
    <w:rsid w:val="00211B09"/>
    <w:rsid w:val="00217A0D"/>
    <w:rsid w:val="002217B0"/>
    <w:rsid w:val="00221C85"/>
    <w:rsid w:val="00223310"/>
    <w:rsid w:val="0022460D"/>
    <w:rsid w:val="00225092"/>
    <w:rsid w:val="002269B5"/>
    <w:rsid w:val="00227843"/>
    <w:rsid w:val="00227BD2"/>
    <w:rsid w:val="0023116A"/>
    <w:rsid w:val="00234E69"/>
    <w:rsid w:val="0023518E"/>
    <w:rsid w:val="00235CE4"/>
    <w:rsid w:val="002374FF"/>
    <w:rsid w:val="00237AF5"/>
    <w:rsid w:val="002401F9"/>
    <w:rsid w:val="00240580"/>
    <w:rsid w:val="002421BB"/>
    <w:rsid w:val="00242D22"/>
    <w:rsid w:val="00242D98"/>
    <w:rsid w:val="002431F3"/>
    <w:rsid w:val="002445ED"/>
    <w:rsid w:val="00250124"/>
    <w:rsid w:val="00254171"/>
    <w:rsid w:val="002566AE"/>
    <w:rsid w:val="002574C4"/>
    <w:rsid w:val="00261884"/>
    <w:rsid w:val="00262FF8"/>
    <w:rsid w:val="00263864"/>
    <w:rsid w:val="00263F6E"/>
    <w:rsid w:val="00264DEA"/>
    <w:rsid w:val="00265381"/>
    <w:rsid w:val="00265AB1"/>
    <w:rsid w:val="00266755"/>
    <w:rsid w:val="002672C0"/>
    <w:rsid w:val="002677E4"/>
    <w:rsid w:val="002679EC"/>
    <w:rsid w:val="0027010A"/>
    <w:rsid w:val="00270B58"/>
    <w:rsid w:val="002710EE"/>
    <w:rsid w:val="00275CB1"/>
    <w:rsid w:val="00276177"/>
    <w:rsid w:val="00276AC1"/>
    <w:rsid w:val="00280043"/>
    <w:rsid w:val="00283605"/>
    <w:rsid w:val="0028492D"/>
    <w:rsid w:val="002975C2"/>
    <w:rsid w:val="002A430A"/>
    <w:rsid w:val="002A4388"/>
    <w:rsid w:val="002A53E7"/>
    <w:rsid w:val="002A5856"/>
    <w:rsid w:val="002B0BF3"/>
    <w:rsid w:val="002B36F9"/>
    <w:rsid w:val="002B6B96"/>
    <w:rsid w:val="002B7283"/>
    <w:rsid w:val="002C06E7"/>
    <w:rsid w:val="002C14DF"/>
    <w:rsid w:val="002C54AC"/>
    <w:rsid w:val="002C6E0D"/>
    <w:rsid w:val="002C7281"/>
    <w:rsid w:val="002C73F1"/>
    <w:rsid w:val="002D0195"/>
    <w:rsid w:val="002D13EB"/>
    <w:rsid w:val="002D1AF0"/>
    <w:rsid w:val="002D4C49"/>
    <w:rsid w:val="002E2B33"/>
    <w:rsid w:val="002E3FB7"/>
    <w:rsid w:val="002E6604"/>
    <w:rsid w:val="002F6E32"/>
    <w:rsid w:val="00300E20"/>
    <w:rsid w:val="0030331B"/>
    <w:rsid w:val="0031411E"/>
    <w:rsid w:val="0031607A"/>
    <w:rsid w:val="00317CED"/>
    <w:rsid w:val="00317EE0"/>
    <w:rsid w:val="0032060E"/>
    <w:rsid w:val="00321B7D"/>
    <w:rsid w:val="00324B24"/>
    <w:rsid w:val="00326394"/>
    <w:rsid w:val="00331359"/>
    <w:rsid w:val="00332152"/>
    <w:rsid w:val="003334E8"/>
    <w:rsid w:val="00334767"/>
    <w:rsid w:val="0033671A"/>
    <w:rsid w:val="00340578"/>
    <w:rsid w:val="00340BBB"/>
    <w:rsid w:val="00342A88"/>
    <w:rsid w:val="00344A87"/>
    <w:rsid w:val="00350246"/>
    <w:rsid w:val="00351A1D"/>
    <w:rsid w:val="003542D6"/>
    <w:rsid w:val="0035633E"/>
    <w:rsid w:val="00356461"/>
    <w:rsid w:val="00360C08"/>
    <w:rsid w:val="0036356F"/>
    <w:rsid w:val="00366E2E"/>
    <w:rsid w:val="00373CE4"/>
    <w:rsid w:val="003760D9"/>
    <w:rsid w:val="003768F9"/>
    <w:rsid w:val="00384658"/>
    <w:rsid w:val="003855F2"/>
    <w:rsid w:val="0038774D"/>
    <w:rsid w:val="00392595"/>
    <w:rsid w:val="00392F1D"/>
    <w:rsid w:val="003957FA"/>
    <w:rsid w:val="00395A5C"/>
    <w:rsid w:val="00395BD2"/>
    <w:rsid w:val="00396838"/>
    <w:rsid w:val="00396DFC"/>
    <w:rsid w:val="003A2E07"/>
    <w:rsid w:val="003A648A"/>
    <w:rsid w:val="003A7E36"/>
    <w:rsid w:val="003B5EAE"/>
    <w:rsid w:val="003B67FA"/>
    <w:rsid w:val="003D098B"/>
    <w:rsid w:val="003D5571"/>
    <w:rsid w:val="003E0E9B"/>
    <w:rsid w:val="003E1158"/>
    <w:rsid w:val="003E2608"/>
    <w:rsid w:val="003E3F6E"/>
    <w:rsid w:val="003E40F4"/>
    <w:rsid w:val="003E6023"/>
    <w:rsid w:val="003E65CD"/>
    <w:rsid w:val="003E6F9A"/>
    <w:rsid w:val="003F0513"/>
    <w:rsid w:val="003F54AA"/>
    <w:rsid w:val="003F6134"/>
    <w:rsid w:val="003F7A13"/>
    <w:rsid w:val="00405CD6"/>
    <w:rsid w:val="004104B0"/>
    <w:rsid w:val="00410803"/>
    <w:rsid w:val="00413A69"/>
    <w:rsid w:val="00415558"/>
    <w:rsid w:val="004171F2"/>
    <w:rsid w:val="0041738C"/>
    <w:rsid w:val="00420734"/>
    <w:rsid w:val="00421027"/>
    <w:rsid w:val="00424144"/>
    <w:rsid w:val="00424387"/>
    <w:rsid w:val="004254C3"/>
    <w:rsid w:val="00425CEC"/>
    <w:rsid w:val="00426AF6"/>
    <w:rsid w:val="00427E05"/>
    <w:rsid w:val="00431B52"/>
    <w:rsid w:val="004342AB"/>
    <w:rsid w:val="004358F3"/>
    <w:rsid w:val="0043602C"/>
    <w:rsid w:val="00446BFF"/>
    <w:rsid w:val="00450935"/>
    <w:rsid w:val="00453000"/>
    <w:rsid w:val="00453DD4"/>
    <w:rsid w:val="00453F0E"/>
    <w:rsid w:val="00454412"/>
    <w:rsid w:val="00456D1F"/>
    <w:rsid w:val="004606D3"/>
    <w:rsid w:val="00460B94"/>
    <w:rsid w:val="0046159E"/>
    <w:rsid w:val="00463396"/>
    <w:rsid w:val="00465F20"/>
    <w:rsid w:val="00466743"/>
    <w:rsid w:val="00466934"/>
    <w:rsid w:val="0046725A"/>
    <w:rsid w:val="00470F93"/>
    <w:rsid w:val="00473D7A"/>
    <w:rsid w:val="004751FA"/>
    <w:rsid w:val="0047546B"/>
    <w:rsid w:val="00475DF3"/>
    <w:rsid w:val="00476853"/>
    <w:rsid w:val="0047721C"/>
    <w:rsid w:val="004809E3"/>
    <w:rsid w:val="0048427C"/>
    <w:rsid w:val="00485A35"/>
    <w:rsid w:val="004905E1"/>
    <w:rsid w:val="004908CA"/>
    <w:rsid w:val="00492B33"/>
    <w:rsid w:val="00492EA8"/>
    <w:rsid w:val="004941D7"/>
    <w:rsid w:val="004A1BD6"/>
    <w:rsid w:val="004A1F50"/>
    <w:rsid w:val="004A253B"/>
    <w:rsid w:val="004A3C41"/>
    <w:rsid w:val="004A54C9"/>
    <w:rsid w:val="004A67AE"/>
    <w:rsid w:val="004A7C66"/>
    <w:rsid w:val="004B2B41"/>
    <w:rsid w:val="004B3A7D"/>
    <w:rsid w:val="004B3EE9"/>
    <w:rsid w:val="004B4866"/>
    <w:rsid w:val="004B527B"/>
    <w:rsid w:val="004B6672"/>
    <w:rsid w:val="004B7345"/>
    <w:rsid w:val="004C0D2B"/>
    <w:rsid w:val="004C29AD"/>
    <w:rsid w:val="004C2EFC"/>
    <w:rsid w:val="004C34F2"/>
    <w:rsid w:val="004C3A62"/>
    <w:rsid w:val="004C5640"/>
    <w:rsid w:val="004D1ECE"/>
    <w:rsid w:val="004D31A4"/>
    <w:rsid w:val="004D37FE"/>
    <w:rsid w:val="004D3D60"/>
    <w:rsid w:val="004E0253"/>
    <w:rsid w:val="004E0308"/>
    <w:rsid w:val="004E16CB"/>
    <w:rsid w:val="004E43D4"/>
    <w:rsid w:val="004E5123"/>
    <w:rsid w:val="004E56D7"/>
    <w:rsid w:val="004F01FE"/>
    <w:rsid w:val="004F064B"/>
    <w:rsid w:val="004F06EC"/>
    <w:rsid w:val="004F5DBC"/>
    <w:rsid w:val="004F7B8E"/>
    <w:rsid w:val="005000D2"/>
    <w:rsid w:val="00501984"/>
    <w:rsid w:val="00504763"/>
    <w:rsid w:val="005055D5"/>
    <w:rsid w:val="005105E8"/>
    <w:rsid w:val="0051072E"/>
    <w:rsid w:val="00511D13"/>
    <w:rsid w:val="0051287C"/>
    <w:rsid w:val="0051465E"/>
    <w:rsid w:val="00515AEF"/>
    <w:rsid w:val="00515D63"/>
    <w:rsid w:val="005174E9"/>
    <w:rsid w:val="00526209"/>
    <w:rsid w:val="005304D7"/>
    <w:rsid w:val="005308F1"/>
    <w:rsid w:val="00530AEB"/>
    <w:rsid w:val="00531B68"/>
    <w:rsid w:val="00541438"/>
    <w:rsid w:val="00543DBD"/>
    <w:rsid w:val="0054524E"/>
    <w:rsid w:val="00546AAA"/>
    <w:rsid w:val="00553764"/>
    <w:rsid w:val="00561FF2"/>
    <w:rsid w:val="00562512"/>
    <w:rsid w:val="0056497B"/>
    <w:rsid w:val="00564C85"/>
    <w:rsid w:val="00566D4E"/>
    <w:rsid w:val="005672E8"/>
    <w:rsid w:val="00573A1A"/>
    <w:rsid w:val="00573B84"/>
    <w:rsid w:val="00574583"/>
    <w:rsid w:val="00575761"/>
    <w:rsid w:val="005805A6"/>
    <w:rsid w:val="00583532"/>
    <w:rsid w:val="00587410"/>
    <w:rsid w:val="005912C5"/>
    <w:rsid w:val="00592E1C"/>
    <w:rsid w:val="00593411"/>
    <w:rsid w:val="00594761"/>
    <w:rsid w:val="00594E83"/>
    <w:rsid w:val="00595702"/>
    <w:rsid w:val="00597B0C"/>
    <w:rsid w:val="005A1F51"/>
    <w:rsid w:val="005A1F7D"/>
    <w:rsid w:val="005A2EC4"/>
    <w:rsid w:val="005A3ACA"/>
    <w:rsid w:val="005A4682"/>
    <w:rsid w:val="005A4DD5"/>
    <w:rsid w:val="005A5C0A"/>
    <w:rsid w:val="005A6379"/>
    <w:rsid w:val="005A7610"/>
    <w:rsid w:val="005B04DD"/>
    <w:rsid w:val="005B13D0"/>
    <w:rsid w:val="005B1C3A"/>
    <w:rsid w:val="005B495A"/>
    <w:rsid w:val="005B50BE"/>
    <w:rsid w:val="005C0138"/>
    <w:rsid w:val="005C2E17"/>
    <w:rsid w:val="005C662A"/>
    <w:rsid w:val="005C7085"/>
    <w:rsid w:val="005D2D92"/>
    <w:rsid w:val="005D4E55"/>
    <w:rsid w:val="005E1518"/>
    <w:rsid w:val="005E1FAD"/>
    <w:rsid w:val="005F0436"/>
    <w:rsid w:val="005F1279"/>
    <w:rsid w:val="005F2998"/>
    <w:rsid w:val="005F29DB"/>
    <w:rsid w:val="005F3308"/>
    <w:rsid w:val="005F5B6A"/>
    <w:rsid w:val="005F5E85"/>
    <w:rsid w:val="005F6E9D"/>
    <w:rsid w:val="005F7E64"/>
    <w:rsid w:val="00600262"/>
    <w:rsid w:val="00601B63"/>
    <w:rsid w:val="006022D6"/>
    <w:rsid w:val="0060364B"/>
    <w:rsid w:val="00604320"/>
    <w:rsid w:val="00605FAC"/>
    <w:rsid w:val="0060682D"/>
    <w:rsid w:val="00607ECE"/>
    <w:rsid w:val="00611133"/>
    <w:rsid w:val="006111AE"/>
    <w:rsid w:val="00612455"/>
    <w:rsid w:val="006130C8"/>
    <w:rsid w:val="006145D8"/>
    <w:rsid w:val="00617319"/>
    <w:rsid w:val="00620D5C"/>
    <w:rsid w:val="00622ADF"/>
    <w:rsid w:val="0062354E"/>
    <w:rsid w:val="00623597"/>
    <w:rsid w:val="00624080"/>
    <w:rsid w:val="006243D6"/>
    <w:rsid w:val="00624419"/>
    <w:rsid w:val="00624D62"/>
    <w:rsid w:val="00631C39"/>
    <w:rsid w:val="00632C64"/>
    <w:rsid w:val="00635485"/>
    <w:rsid w:val="00636297"/>
    <w:rsid w:val="0063788A"/>
    <w:rsid w:val="00641CA7"/>
    <w:rsid w:val="006426AE"/>
    <w:rsid w:val="00642E84"/>
    <w:rsid w:val="00643746"/>
    <w:rsid w:val="00652AE0"/>
    <w:rsid w:val="00655550"/>
    <w:rsid w:val="006600FE"/>
    <w:rsid w:val="0066458D"/>
    <w:rsid w:val="00667390"/>
    <w:rsid w:val="00673811"/>
    <w:rsid w:val="006745BA"/>
    <w:rsid w:val="00675D48"/>
    <w:rsid w:val="006762BD"/>
    <w:rsid w:val="006827BA"/>
    <w:rsid w:val="00682AD6"/>
    <w:rsid w:val="00683898"/>
    <w:rsid w:val="00686FFF"/>
    <w:rsid w:val="00691DD1"/>
    <w:rsid w:val="00692BEF"/>
    <w:rsid w:val="00695087"/>
    <w:rsid w:val="00695F8D"/>
    <w:rsid w:val="006A3F96"/>
    <w:rsid w:val="006A52CE"/>
    <w:rsid w:val="006A556C"/>
    <w:rsid w:val="006A6F36"/>
    <w:rsid w:val="006B0951"/>
    <w:rsid w:val="006B15C3"/>
    <w:rsid w:val="006B2248"/>
    <w:rsid w:val="006B2DC9"/>
    <w:rsid w:val="006B7B33"/>
    <w:rsid w:val="006C644D"/>
    <w:rsid w:val="006C6997"/>
    <w:rsid w:val="006C7275"/>
    <w:rsid w:val="006D12BA"/>
    <w:rsid w:val="006D1EA8"/>
    <w:rsid w:val="006D6278"/>
    <w:rsid w:val="006E058C"/>
    <w:rsid w:val="006E08FD"/>
    <w:rsid w:val="006E096A"/>
    <w:rsid w:val="006E4E98"/>
    <w:rsid w:val="006E5DFC"/>
    <w:rsid w:val="006E61E6"/>
    <w:rsid w:val="006E7CBE"/>
    <w:rsid w:val="006F0EAD"/>
    <w:rsid w:val="006F21D7"/>
    <w:rsid w:val="006F324A"/>
    <w:rsid w:val="006F6556"/>
    <w:rsid w:val="006F6EE7"/>
    <w:rsid w:val="006F70D6"/>
    <w:rsid w:val="0070140F"/>
    <w:rsid w:val="00701BF7"/>
    <w:rsid w:val="00701D7D"/>
    <w:rsid w:val="00702B94"/>
    <w:rsid w:val="0070326C"/>
    <w:rsid w:val="0070776A"/>
    <w:rsid w:val="00710402"/>
    <w:rsid w:val="0071108A"/>
    <w:rsid w:val="00712CA8"/>
    <w:rsid w:val="00712EEE"/>
    <w:rsid w:val="0071353F"/>
    <w:rsid w:val="00721E9D"/>
    <w:rsid w:val="007233A3"/>
    <w:rsid w:val="007240C8"/>
    <w:rsid w:val="00725130"/>
    <w:rsid w:val="00727F01"/>
    <w:rsid w:val="00730A70"/>
    <w:rsid w:val="007318C3"/>
    <w:rsid w:val="00732E04"/>
    <w:rsid w:val="0073427C"/>
    <w:rsid w:val="00735643"/>
    <w:rsid w:val="00736096"/>
    <w:rsid w:val="0074090F"/>
    <w:rsid w:val="00741EF3"/>
    <w:rsid w:val="007426AF"/>
    <w:rsid w:val="00743BF5"/>
    <w:rsid w:val="007449D2"/>
    <w:rsid w:val="0074541E"/>
    <w:rsid w:val="00745896"/>
    <w:rsid w:val="0074767A"/>
    <w:rsid w:val="00750F0D"/>
    <w:rsid w:val="007517E1"/>
    <w:rsid w:val="007524E7"/>
    <w:rsid w:val="00752F3B"/>
    <w:rsid w:val="00755280"/>
    <w:rsid w:val="00755AD6"/>
    <w:rsid w:val="00755FF8"/>
    <w:rsid w:val="007565EE"/>
    <w:rsid w:val="00756A2F"/>
    <w:rsid w:val="00756E1C"/>
    <w:rsid w:val="007571AB"/>
    <w:rsid w:val="00766850"/>
    <w:rsid w:val="00771562"/>
    <w:rsid w:val="007715B2"/>
    <w:rsid w:val="007832E6"/>
    <w:rsid w:val="00783511"/>
    <w:rsid w:val="007861F7"/>
    <w:rsid w:val="0078659B"/>
    <w:rsid w:val="00786AB2"/>
    <w:rsid w:val="007875A5"/>
    <w:rsid w:val="0078765A"/>
    <w:rsid w:val="00793FDB"/>
    <w:rsid w:val="007A274F"/>
    <w:rsid w:val="007A31E5"/>
    <w:rsid w:val="007A34DE"/>
    <w:rsid w:val="007A3DFD"/>
    <w:rsid w:val="007B19E0"/>
    <w:rsid w:val="007B270D"/>
    <w:rsid w:val="007B3C70"/>
    <w:rsid w:val="007B455C"/>
    <w:rsid w:val="007B78B0"/>
    <w:rsid w:val="007C0D9C"/>
    <w:rsid w:val="007C3DF9"/>
    <w:rsid w:val="007C45F3"/>
    <w:rsid w:val="007C7B04"/>
    <w:rsid w:val="007D0E85"/>
    <w:rsid w:val="007D259C"/>
    <w:rsid w:val="007D45D9"/>
    <w:rsid w:val="007D5AB2"/>
    <w:rsid w:val="007E0002"/>
    <w:rsid w:val="007E0596"/>
    <w:rsid w:val="007E3051"/>
    <w:rsid w:val="007E3173"/>
    <w:rsid w:val="007E39AE"/>
    <w:rsid w:val="007E5369"/>
    <w:rsid w:val="007F005E"/>
    <w:rsid w:val="007F135F"/>
    <w:rsid w:val="007F17FB"/>
    <w:rsid w:val="007F2264"/>
    <w:rsid w:val="007F241F"/>
    <w:rsid w:val="007F734D"/>
    <w:rsid w:val="007F73A4"/>
    <w:rsid w:val="007F7DB8"/>
    <w:rsid w:val="00800414"/>
    <w:rsid w:val="00801352"/>
    <w:rsid w:val="00801FCD"/>
    <w:rsid w:val="00805056"/>
    <w:rsid w:val="00805933"/>
    <w:rsid w:val="00806BB1"/>
    <w:rsid w:val="00807863"/>
    <w:rsid w:val="00810FA2"/>
    <w:rsid w:val="00811C0C"/>
    <w:rsid w:val="00812BDE"/>
    <w:rsid w:val="00812C63"/>
    <w:rsid w:val="00812EDD"/>
    <w:rsid w:val="00820488"/>
    <w:rsid w:val="00823EF7"/>
    <w:rsid w:val="008240EF"/>
    <w:rsid w:val="0082679A"/>
    <w:rsid w:val="00827E3C"/>
    <w:rsid w:val="00830B1B"/>
    <w:rsid w:val="008312FF"/>
    <w:rsid w:val="00834521"/>
    <w:rsid w:val="0083552B"/>
    <w:rsid w:val="008366D3"/>
    <w:rsid w:val="008370AB"/>
    <w:rsid w:val="008373A0"/>
    <w:rsid w:val="0084061D"/>
    <w:rsid w:val="0084456A"/>
    <w:rsid w:val="008447A4"/>
    <w:rsid w:val="0084480F"/>
    <w:rsid w:val="00846C0A"/>
    <w:rsid w:val="00851827"/>
    <w:rsid w:val="0085197D"/>
    <w:rsid w:val="00852B98"/>
    <w:rsid w:val="00853055"/>
    <w:rsid w:val="00861FEB"/>
    <w:rsid w:val="00863DB3"/>
    <w:rsid w:val="008650F1"/>
    <w:rsid w:val="00874B1A"/>
    <w:rsid w:val="00874FF3"/>
    <w:rsid w:val="00881B31"/>
    <w:rsid w:val="008823A5"/>
    <w:rsid w:val="00882679"/>
    <w:rsid w:val="00883E98"/>
    <w:rsid w:val="008877EA"/>
    <w:rsid w:val="00896FAD"/>
    <w:rsid w:val="00897C93"/>
    <w:rsid w:val="008A026E"/>
    <w:rsid w:val="008A0790"/>
    <w:rsid w:val="008A1033"/>
    <w:rsid w:val="008B2444"/>
    <w:rsid w:val="008B2D6C"/>
    <w:rsid w:val="008B3E3D"/>
    <w:rsid w:val="008B3E52"/>
    <w:rsid w:val="008B449A"/>
    <w:rsid w:val="008B53CF"/>
    <w:rsid w:val="008B75DB"/>
    <w:rsid w:val="008B7A47"/>
    <w:rsid w:val="008C6DE2"/>
    <w:rsid w:val="008D00A4"/>
    <w:rsid w:val="008D1FCA"/>
    <w:rsid w:val="008D48A5"/>
    <w:rsid w:val="008D5CF2"/>
    <w:rsid w:val="008E426A"/>
    <w:rsid w:val="008E5409"/>
    <w:rsid w:val="008F2638"/>
    <w:rsid w:val="008F27DD"/>
    <w:rsid w:val="008F36BA"/>
    <w:rsid w:val="008F70D0"/>
    <w:rsid w:val="008F775A"/>
    <w:rsid w:val="008F7D40"/>
    <w:rsid w:val="009008A7"/>
    <w:rsid w:val="0090151D"/>
    <w:rsid w:val="0090304A"/>
    <w:rsid w:val="009048E9"/>
    <w:rsid w:val="00904B79"/>
    <w:rsid w:val="0090712E"/>
    <w:rsid w:val="00914BA1"/>
    <w:rsid w:val="00914FCF"/>
    <w:rsid w:val="00916DAF"/>
    <w:rsid w:val="009219B8"/>
    <w:rsid w:val="0092206C"/>
    <w:rsid w:val="0092620D"/>
    <w:rsid w:val="00926DDE"/>
    <w:rsid w:val="009279FA"/>
    <w:rsid w:val="00931C06"/>
    <w:rsid w:val="0093386E"/>
    <w:rsid w:val="00933C50"/>
    <w:rsid w:val="009409AA"/>
    <w:rsid w:val="009411A2"/>
    <w:rsid w:val="00941E99"/>
    <w:rsid w:val="00943266"/>
    <w:rsid w:val="009554EF"/>
    <w:rsid w:val="009600D2"/>
    <w:rsid w:val="0096136B"/>
    <w:rsid w:val="00963634"/>
    <w:rsid w:val="00965ABC"/>
    <w:rsid w:val="0096753E"/>
    <w:rsid w:val="009702D3"/>
    <w:rsid w:val="00970FC6"/>
    <w:rsid w:val="0097231D"/>
    <w:rsid w:val="00972E63"/>
    <w:rsid w:val="009739D1"/>
    <w:rsid w:val="00973C2B"/>
    <w:rsid w:val="00990D64"/>
    <w:rsid w:val="009910E8"/>
    <w:rsid w:val="00991659"/>
    <w:rsid w:val="0099191E"/>
    <w:rsid w:val="0099336B"/>
    <w:rsid w:val="009949FE"/>
    <w:rsid w:val="0099504E"/>
    <w:rsid w:val="00995978"/>
    <w:rsid w:val="009971AB"/>
    <w:rsid w:val="009A0D78"/>
    <w:rsid w:val="009A3E1C"/>
    <w:rsid w:val="009A6177"/>
    <w:rsid w:val="009A6F82"/>
    <w:rsid w:val="009A7113"/>
    <w:rsid w:val="009A7C79"/>
    <w:rsid w:val="009B0853"/>
    <w:rsid w:val="009B1B0C"/>
    <w:rsid w:val="009B2AF8"/>
    <w:rsid w:val="009C0279"/>
    <w:rsid w:val="009C1A2F"/>
    <w:rsid w:val="009C343B"/>
    <w:rsid w:val="009C47AC"/>
    <w:rsid w:val="009C6C35"/>
    <w:rsid w:val="009D0730"/>
    <w:rsid w:val="009D285C"/>
    <w:rsid w:val="009D5B48"/>
    <w:rsid w:val="009D73A3"/>
    <w:rsid w:val="009E3834"/>
    <w:rsid w:val="009E7FD4"/>
    <w:rsid w:val="009F154E"/>
    <w:rsid w:val="009F45EE"/>
    <w:rsid w:val="009F618F"/>
    <w:rsid w:val="009F66AF"/>
    <w:rsid w:val="009F7BCE"/>
    <w:rsid w:val="00A0208B"/>
    <w:rsid w:val="00A02935"/>
    <w:rsid w:val="00A04600"/>
    <w:rsid w:val="00A074C9"/>
    <w:rsid w:val="00A10BA1"/>
    <w:rsid w:val="00A14576"/>
    <w:rsid w:val="00A15D1B"/>
    <w:rsid w:val="00A15D24"/>
    <w:rsid w:val="00A1632E"/>
    <w:rsid w:val="00A16708"/>
    <w:rsid w:val="00A1768E"/>
    <w:rsid w:val="00A2040F"/>
    <w:rsid w:val="00A21219"/>
    <w:rsid w:val="00A21952"/>
    <w:rsid w:val="00A219F0"/>
    <w:rsid w:val="00A21B85"/>
    <w:rsid w:val="00A26E49"/>
    <w:rsid w:val="00A26F9A"/>
    <w:rsid w:val="00A27A2B"/>
    <w:rsid w:val="00A31249"/>
    <w:rsid w:val="00A35F93"/>
    <w:rsid w:val="00A37C54"/>
    <w:rsid w:val="00A42E4B"/>
    <w:rsid w:val="00A42FB0"/>
    <w:rsid w:val="00A44EBC"/>
    <w:rsid w:val="00A462B5"/>
    <w:rsid w:val="00A55F23"/>
    <w:rsid w:val="00A604C0"/>
    <w:rsid w:val="00A72077"/>
    <w:rsid w:val="00A731A2"/>
    <w:rsid w:val="00A75196"/>
    <w:rsid w:val="00A779C7"/>
    <w:rsid w:val="00A77A4D"/>
    <w:rsid w:val="00A830F6"/>
    <w:rsid w:val="00A86C07"/>
    <w:rsid w:val="00A901CE"/>
    <w:rsid w:val="00A92913"/>
    <w:rsid w:val="00A92FFD"/>
    <w:rsid w:val="00A940DF"/>
    <w:rsid w:val="00A9431B"/>
    <w:rsid w:val="00A948A2"/>
    <w:rsid w:val="00A96CCB"/>
    <w:rsid w:val="00A96EE8"/>
    <w:rsid w:val="00AA0AF1"/>
    <w:rsid w:val="00AA14B8"/>
    <w:rsid w:val="00AA2519"/>
    <w:rsid w:val="00AA30D6"/>
    <w:rsid w:val="00AA4074"/>
    <w:rsid w:val="00AA422C"/>
    <w:rsid w:val="00AA432D"/>
    <w:rsid w:val="00AA6081"/>
    <w:rsid w:val="00AB68F2"/>
    <w:rsid w:val="00AC0857"/>
    <w:rsid w:val="00AC100C"/>
    <w:rsid w:val="00AC2716"/>
    <w:rsid w:val="00AC2DC1"/>
    <w:rsid w:val="00AC404A"/>
    <w:rsid w:val="00AC4E93"/>
    <w:rsid w:val="00AC59DA"/>
    <w:rsid w:val="00AC63B8"/>
    <w:rsid w:val="00AC7308"/>
    <w:rsid w:val="00AC794F"/>
    <w:rsid w:val="00AD0E12"/>
    <w:rsid w:val="00AD1C29"/>
    <w:rsid w:val="00AD2648"/>
    <w:rsid w:val="00AD285A"/>
    <w:rsid w:val="00AD3753"/>
    <w:rsid w:val="00AD37C4"/>
    <w:rsid w:val="00AD4FE5"/>
    <w:rsid w:val="00AD5E21"/>
    <w:rsid w:val="00AD7F6F"/>
    <w:rsid w:val="00AE2368"/>
    <w:rsid w:val="00AE3DD6"/>
    <w:rsid w:val="00AE4114"/>
    <w:rsid w:val="00AE4485"/>
    <w:rsid w:val="00AE60D6"/>
    <w:rsid w:val="00AE746F"/>
    <w:rsid w:val="00AF0763"/>
    <w:rsid w:val="00AF52EF"/>
    <w:rsid w:val="00AF579F"/>
    <w:rsid w:val="00B034C2"/>
    <w:rsid w:val="00B06D6B"/>
    <w:rsid w:val="00B12E6E"/>
    <w:rsid w:val="00B146FA"/>
    <w:rsid w:val="00B208DB"/>
    <w:rsid w:val="00B21C09"/>
    <w:rsid w:val="00B241BA"/>
    <w:rsid w:val="00B25222"/>
    <w:rsid w:val="00B25961"/>
    <w:rsid w:val="00B27025"/>
    <w:rsid w:val="00B316DA"/>
    <w:rsid w:val="00B34253"/>
    <w:rsid w:val="00B47D61"/>
    <w:rsid w:val="00B5073B"/>
    <w:rsid w:val="00B50AF4"/>
    <w:rsid w:val="00B61EBD"/>
    <w:rsid w:val="00B64718"/>
    <w:rsid w:val="00B70B7D"/>
    <w:rsid w:val="00B72662"/>
    <w:rsid w:val="00B72BE6"/>
    <w:rsid w:val="00B72F25"/>
    <w:rsid w:val="00B8076D"/>
    <w:rsid w:val="00B83109"/>
    <w:rsid w:val="00B84439"/>
    <w:rsid w:val="00B85E66"/>
    <w:rsid w:val="00B8728F"/>
    <w:rsid w:val="00B87659"/>
    <w:rsid w:val="00B9376F"/>
    <w:rsid w:val="00B95FF4"/>
    <w:rsid w:val="00BA0FCB"/>
    <w:rsid w:val="00BA1D4B"/>
    <w:rsid w:val="00BA4116"/>
    <w:rsid w:val="00BA5426"/>
    <w:rsid w:val="00BA6569"/>
    <w:rsid w:val="00BA673F"/>
    <w:rsid w:val="00BA694E"/>
    <w:rsid w:val="00BB00B3"/>
    <w:rsid w:val="00BB10D4"/>
    <w:rsid w:val="00BB2795"/>
    <w:rsid w:val="00BB4753"/>
    <w:rsid w:val="00BB4B97"/>
    <w:rsid w:val="00BB4F07"/>
    <w:rsid w:val="00BB7B0F"/>
    <w:rsid w:val="00BC457B"/>
    <w:rsid w:val="00BC5292"/>
    <w:rsid w:val="00BC6C70"/>
    <w:rsid w:val="00BC7516"/>
    <w:rsid w:val="00BD00B7"/>
    <w:rsid w:val="00BD14AD"/>
    <w:rsid w:val="00BD1C30"/>
    <w:rsid w:val="00BD22B4"/>
    <w:rsid w:val="00BD26A5"/>
    <w:rsid w:val="00BD4432"/>
    <w:rsid w:val="00BD4A21"/>
    <w:rsid w:val="00BD67B2"/>
    <w:rsid w:val="00BE04D2"/>
    <w:rsid w:val="00BE241A"/>
    <w:rsid w:val="00BE25D1"/>
    <w:rsid w:val="00BE2A23"/>
    <w:rsid w:val="00BE310D"/>
    <w:rsid w:val="00BE3C03"/>
    <w:rsid w:val="00BE440B"/>
    <w:rsid w:val="00BE57A5"/>
    <w:rsid w:val="00BE5BBD"/>
    <w:rsid w:val="00BE5C6C"/>
    <w:rsid w:val="00BF0754"/>
    <w:rsid w:val="00BF0C79"/>
    <w:rsid w:val="00BF3E5A"/>
    <w:rsid w:val="00BF47B0"/>
    <w:rsid w:val="00BF62F2"/>
    <w:rsid w:val="00C024CB"/>
    <w:rsid w:val="00C06372"/>
    <w:rsid w:val="00C0764E"/>
    <w:rsid w:val="00C07850"/>
    <w:rsid w:val="00C1036F"/>
    <w:rsid w:val="00C13428"/>
    <w:rsid w:val="00C134D7"/>
    <w:rsid w:val="00C138DE"/>
    <w:rsid w:val="00C15D6A"/>
    <w:rsid w:val="00C162E3"/>
    <w:rsid w:val="00C16E1C"/>
    <w:rsid w:val="00C171C0"/>
    <w:rsid w:val="00C1727F"/>
    <w:rsid w:val="00C20F66"/>
    <w:rsid w:val="00C234D9"/>
    <w:rsid w:val="00C25BF7"/>
    <w:rsid w:val="00C274C3"/>
    <w:rsid w:val="00C32F9A"/>
    <w:rsid w:val="00C342BB"/>
    <w:rsid w:val="00C342BC"/>
    <w:rsid w:val="00C342BE"/>
    <w:rsid w:val="00C35CE5"/>
    <w:rsid w:val="00C369A6"/>
    <w:rsid w:val="00C412B7"/>
    <w:rsid w:val="00C41794"/>
    <w:rsid w:val="00C459EA"/>
    <w:rsid w:val="00C465F1"/>
    <w:rsid w:val="00C527F2"/>
    <w:rsid w:val="00C5345F"/>
    <w:rsid w:val="00C55EC0"/>
    <w:rsid w:val="00C56884"/>
    <w:rsid w:val="00C56A2C"/>
    <w:rsid w:val="00C652AD"/>
    <w:rsid w:val="00C65527"/>
    <w:rsid w:val="00C65712"/>
    <w:rsid w:val="00C75B72"/>
    <w:rsid w:val="00C775C0"/>
    <w:rsid w:val="00C82C97"/>
    <w:rsid w:val="00C84F77"/>
    <w:rsid w:val="00C92D93"/>
    <w:rsid w:val="00CA2DB4"/>
    <w:rsid w:val="00CA3631"/>
    <w:rsid w:val="00CA6911"/>
    <w:rsid w:val="00CA7876"/>
    <w:rsid w:val="00CB1275"/>
    <w:rsid w:val="00CB3445"/>
    <w:rsid w:val="00CB3981"/>
    <w:rsid w:val="00CB47A9"/>
    <w:rsid w:val="00CB4A7C"/>
    <w:rsid w:val="00CB54D3"/>
    <w:rsid w:val="00CB5C24"/>
    <w:rsid w:val="00CB5C5D"/>
    <w:rsid w:val="00CB5F31"/>
    <w:rsid w:val="00CC4FEA"/>
    <w:rsid w:val="00CC5BBD"/>
    <w:rsid w:val="00CC5E1F"/>
    <w:rsid w:val="00CC68D7"/>
    <w:rsid w:val="00CC6B2D"/>
    <w:rsid w:val="00CD0D40"/>
    <w:rsid w:val="00CD454F"/>
    <w:rsid w:val="00CD4C17"/>
    <w:rsid w:val="00CD69A6"/>
    <w:rsid w:val="00CE06F6"/>
    <w:rsid w:val="00CE37FC"/>
    <w:rsid w:val="00CE68B7"/>
    <w:rsid w:val="00CE7289"/>
    <w:rsid w:val="00CF287D"/>
    <w:rsid w:val="00CF3FB4"/>
    <w:rsid w:val="00CF623A"/>
    <w:rsid w:val="00CF70CD"/>
    <w:rsid w:val="00D00B1F"/>
    <w:rsid w:val="00D01638"/>
    <w:rsid w:val="00D10C62"/>
    <w:rsid w:val="00D13FCC"/>
    <w:rsid w:val="00D1614D"/>
    <w:rsid w:val="00D172FA"/>
    <w:rsid w:val="00D201FE"/>
    <w:rsid w:val="00D20354"/>
    <w:rsid w:val="00D217B8"/>
    <w:rsid w:val="00D2479D"/>
    <w:rsid w:val="00D26656"/>
    <w:rsid w:val="00D26958"/>
    <w:rsid w:val="00D27867"/>
    <w:rsid w:val="00D3156A"/>
    <w:rsid w:val="00D32D95"/>
    <w:rsid w:val="00D34CF7"/>
    <w:rsid w:val="00D3516C"/>
    <w:rsid w:val="00D3694E"/>
    <w:rsid w:val="00D378B0"/>
    <w:rsid w:val="00D40817"/>
    <w:rsid w:val="00D42B33"/>
    <w:rsid w:val="00D43CE7"/>
    <w:rsid w:val="00D4598D"/>
    <w:rsid w:val="00D45B90"/>
    <w:rsid w:val="00D465AE"/>
    <w:rsid w:val="00D47978"/>
    <w:rsid w:val="00D50B3E"/>
    <w:rsid w:val="00D5161C"/>
    <w:rsid w:val="00D517EE"/>
    <w:rsid w:val="00D55D05"/>
    <w:rsid w:val="00D56274"/>
    <w:rsid w:val="00D573E0"/>
    <w:rsid w:val="00D603D4"/>
    <w:rsid w:val="00D60FAF"/>
    <w:rsid w:val="00D63264"/>
    <w:rsid w:val="00D67591"/>
    <w:rsid w:val="00D70CAE"/>
    <w:rsid w:val="00D7186C"/>
    <w:rsid w:val="00D71AAA"/>
    <w:rsid w:val="00D72237"/>
    <w:rsid w:val="00D74DBB"/>
    <w:rsid w:val="00D82BFA"/>
    <w:rsid w:val="00D83108"/>
    <w:rsid w:val="00D83B09"/>
    <w:rsid w:val="00D85D6F"/>
    <w:rsid w:val="00D85DF6"/>
    <w:rsid w:val="00D87A07"/>
    <w:rsid w:val="00D918FD"/>
    <w:rsid w:val="00D91DC0"/>
    <w:rsid w:val="00D92C66"/>
    <w:rsid w:val="00D92D40"/>
    <w:rsid w:val="00D950C0"/>
    <w:rsid w:val="00DA04BC"/>
    <w:rsid w:val="00DA5D99"/>
    <w:rsid w:val="00DA702B"/>
    <w:rsid w:val="00DB2E56"/>
    <w:rsid w:val="00DB4432"/>
    <w:rsid w:val="00DC01DC"/>
    <w:rsid w:val="00DC28DA"/>
    <w:rsid w:val="00DC29B5"/>
    <w:rsid w:val="00DC2A0C"/>
    <w:rsid w:val="00DC461C"/>
    <w:rsid w:val="00DC5A78"/>
    <w:rsid w:val="00DC5AE1"/>
    <w:rsid w:val="00DC7068"/>
    <w:rsid w:val="00DC7F85"/>
    <w:rsid w:val="00DE07A0"/>
    <w:rsid w:val="00DE0D68"/>
    <w:rsid w:val="00DE4E74"/>
    <w:rsid w:val="00DF17CD"/>
    <w:rsid w:val="00DF3984"/>
    <w:rsid w:val="00DF3D92"/>
    <w:rsid w:val="00DF4BAA"/>
    <w:rsid w:val="00DF6FB7"/>
    <w:rsid w:val="00DF7F25"/>
    <w:rsid w:val="00E03405"/>
    <w:rsid w:val="00E05E89"/>
    <w:rsid w:val="00E1249C"/>
    <w:rsid w:val="00E156AE"/>
    <w:rsid w:val="00E16B64"/>
    <w:rsid w:val="00E17677"/>
    <w:rsid w:val="00E17D7B"/>
    <w:rsid w:val="00E17E17"/>
    <w:rsid w:val="00E206CE"/>
    <w:rsid w:val="00E209B8"/>
    <w:rsid w:val="00E21CA2"/>
    <w:rsid w:val="00E22540"/>
    <w:rsid w:val="00E23071"/>
    <w:rsid w:val="00E276F0"/>
    <w:rsid w:val="00E40252"/>
    <w:rsid w:val="00E40CC9"/>
    <w:rsid w:val="00E40E47"/>
    <w:rsid w:val="00E437EB"/>
    <w:rsid w:val="00E46C96"/>
    <w:rsid w:val="00E46D1B"/>
    <w:rsid w:val="00E47A97"/>
    <w:rsid w:val="00E50A50"/>
    <w:rsid w:val="00E50C83"/>
    <w:rsid w:val="00E52558"/>
    <w:rsid w:val="00E5464A"/>
    <w:rsid w:val="00E55CDA"/>
    <w:rsid w:val="00E616F8"/>
    <w:rsid w:val="00E62BFB"/>
    <w:rsid w:val="00E63D66"/>
    <w:rsid w:val="00E668EB"/>
    <w:rsid w:val="00E75688"/>
    <w:rsid w:val="00E76087"/>
    <w:rsid w:val="00E76CBC"/>
    <w:rsid w:val="00E77DD4"/>
    <w:rsid w:val="00E80092"/>
    <w:rsid w:val="00E80666"/>
    <w:rsid w:val="00E84653"/>
    <w:rsid w:val="00E853B6"/>
    <w:rsid w:val="00E915C2"/>
    <w:rsid w:val="00E9391B"/>
    <w:rsid w:val="00E96445"/>
    <w:rsid w:val="00EA0493"/>
    <w:rsid w:val="00EA08EE"/>
    <w:rsid w:val="00EA0E93"/>
    <w:rsid w:val="00EA3208"/>
    <w:rsid w:val="00EA5834"/>
    <w:rsid w:val="00EB3198"/>
    <w:rsid w:val="00EB3705"/>
    <w:rsid w:val="00EB704B"/>
    <w:rsid w:val="00EC0DED"/>
    <w:rsid w:val="00EC3C32"/>
    <w:rsid w:val="00EC3E43"/>
    <w:rsid w:val="00EC5B9B"/>
    <w:rsid w:val="00EC5C90"/>
    <w:rsid w:val="00EC6025"/>
    <w:rsid w:val="00EC6F6D"/>
    <w:rsid w:val="00ED1FB8"/>
    <w:rsid w:val="00ED2351"/>
    <w:rsid w:val="00ED4794"/>
    <w:rsid w:val="00ED76A5"/>
    <w:rsid w:val="00EE0762"/>
    <w:rsid w:val="00EE337F"/>
    <w:rsid w:val="00EE59FF"/>
    <w:rsid w:val="00EE6F2B"/>
    <w:rsid w:val="00EF254E"/>
    <w:rsid w:val="00EF2E2A"/>
    <w:rsid w:val="00EF2E96"/>
    <w:rsid w:val="00EF2F27"/>
    <w:rsid w:val="00EF6D1A"/>
    <w:rsid w:val="00F002FF"/>
    <w:rsid w:val="00F00B1C"/>
    <w:rsid w:val="00F0209F"/>
    <w:rsid w:val="00F03697"/>
    <w:rsid w:val="00F13970"/>
    <w:rsid w:val="00F14863"/>
    <w:rsid w:val="00F14DCB"/>
    <w:rsid w:val="00F16CB6"/>
    <w:rsid w:val="00F17A79"/>
    <w:rsid w:val="00F21163"/>
    <w:rsid w:val="00F214B7"/>
    <w:rsid w:val="00F222CF"/>
    <w:rsid w:val="00F224E3"/>
    <w:rsid w:val="00F25BBE"/>
    <w:rsid w:val="00F306DA"/>
    <w:rsid w:val="00F3103F"/>
    <w:rsid w:val="00F32BE8"/>
    <w:rsid w:val="00F403DA"/>
    <w:rsid w:val="00F430AA"/>
    <w:rsid w:val="00F43F04"/>
    <w:rsid w:val="00F452DF"/>
    <w:rsid w:val="00F47EDA"/>
    <w:rsid w:val="00F5002E"/>
    <w:rsid w:val="00F506F4"/>
    <w:rsid w:val="00F51BB7"/>
    <w:rsid w:val="00F51C25"/>
    <w:rsid w:val="00F5315F"/>
    <w:rsid w:val="00F54D48"/>
    <w:rsid w:val="00F55743"/>
    <w:rsid w:val="00F57693"/>
    <w:rsid w:val="00F60AEA"/>
    <w:rsid w:val="00F61BC1"/>
    <w:rsid w:val="00F6227D"/>
    <w:rsid w:val="00F6538E"/>
    <w:rsid w:val="00F67674"/>
    <w:rsid w:val="00F7038C"/>
    <w:rsid w:val="00F75E00"/>
    <w:rsid w:val="00F80D92"/>
    <w:rsid w:val="00F87B0F"/>
    <w:rsid w:val="00F92C4B"/>
    <w:rsid w:val="00FA0241"/>
    <w:rsid w:val="00FA068E"/>
    <w:rsid w:val="00FA10DC"/>
    <w:rsid w:val="00FA2D1C"/>
    <w:rsid w:val="00FA3181"/>
    <w:rsid w:val="00FA4206"/>
    <w:rsid w:val="00FA4373"/>
    <w:rsid w:val="00FA74BE"/>
    <w:rsid w:val="00FB7DAC"/>
    <w:rsid w:val="00FC1A4A"/>
    <w:rsid w:val="00FC47A1"/>
    <w:rsid w:val="00FC6460"/>
    <w:rsid w:val="00FC7424"/>
    <w:rsid w:val="00FD05F7"/>
    <w:rsid w:val="00FD0F66"/>
    <w:rsid w:val="00FD328D"/>
    <w:rsid w:val="00FD4791"/>
    <w:rsid w:val="00FD76F0"/>
    <w:rsid w:val="00FE0BFF"/>
    <w:rsid w:val="00FE15D2"/>
    <w:rsid w:val="00FE32DE"/>
    <w:rsid w:val="00FE365C"/>
    <w:rsid w:val="00FE3A75"/>
    <w:rsid w:val="00FE5583"/>
    <w:rsid w:val="00FE56CA"/>
    <w:rsid w:val="00FE7776"/>
    <w:rsid w:val="00FF0A9A"/>
    <w:rsid w:val="00FF36F9"/>
    <w:rsid w:val="00FF3DFB"/>
    <w:rsid w:val="00FF4EA8"/>
    <w:rsid w:val="00FF5AA5"/>
    <w:rsid w:val="00FF6D21"/>
    <w:rsid w:val="00FF718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2C6DE9C-2747-4280-B6F6-BCDE8603F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2EA8"/>
    <w:pPr>
      <w:spacing w:after="0" w:line="240" w:lineRule="auto"/>
    </w:pPr>
    <w:rPr>
      <w:rFonts w:ascii="Arial" w:eastAsia="Times New Roman" w:hAnsi="Arial" w:cs="Arial"/>
      <w:sz w:val="20"/>
      <w:szCs w:val="20"/>
      <w:lang w:eastAsia="tr-TR"/>
    </w:rPr>
  </w:style>
  <w:style w:type="paragraph" w:styleId="Balk1">
    <w:name w:val="heading 1"/>
    <w:basedOn w:val="Normal"/>
    <w:next w:val="Normal"/>
    <w:link w:val="Balk1Char"/>
    <w:uiPriority w:val="9"/>
    <w:qFormat/>
    <w:rsid w:val="00492EA8"/>
    <w:pPr>
      <w:outlineLvl w:val="0"/>
    </w:pPr>
    <w:rPr>
      <w:b/>
      <w:sz w:val="24"/>
    </w:rPr>
  </w:style>
  <w:style w:type="paragraph" w:styleId="Balk2">
    <w:name w:val="heading 2"/>
    <w:basedOn w:val="Normal"/>
    <w:next w:val="Normal"/>
    <w:link w:val="Balk2Char"/>
    <w:qFormat/>
    <w:rsid w:val="00F6538E"/>
    <w:pPr>
      <w:keepNext/>
      <w:ind w:firstLine="708"/>
      <w:outlineLvl w:val="1"/>
    </w:pPr>
    <w:rPr>
      <w:b/>
    </w:rPr>
  </w:style>
  <w:style w:type="paragraph" w:styleId="Balk3">
    <w:name w:val="heading 3"/>
    <w:basedOn w:val="Normal"/>
    <w:next w:val="Normal"/>
    <w:link w:val="Balk3Char"/>
    <w:uiPriority w:val="9"/>
    <w:semiHidden/>
    <w:unhideWhenUsed/>
    <w:qFormat/>
    <w:rsid w:val="00EF2F27"/>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Balk4">
    <w:name w:val="heading 4"/>
    <w:basedOn w:val="Normal"/>
    <w:next w:val="Normal"/>
    <w:link w:val="Balk4Char"/>
    <w:qFormat/>
    <w:rsid w:val="00F6538E"/>
    <w:pPr>
      <w:keepNext/>
      <w:jc w:val="center"/>
      <w:outlineLvl w:val="3"/>
    </w:pPr>
    <w:rPr>
      <w: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rsid w:val="00F6538E"/>
    <w:rPr>
      <w:rFonts w:ascii="Arial" w:eastAsia="Times New Roman" w:hAnsi="Arial" w:cs="Times New Roman"/>
      <w:b/>
      <w:szCs w:val="20"/>
      <w:lang w:eastAsia="tr-TR"/>
    </w:rPr>
  </w:style>
  <w:style w:type="character" w:customStyle="1" w:styleId="Balk4Char">
    <w:name w:val="Başlık 4 Char"/>
    <w:basedOn w:val="VarsaylanParagrafYazTipi"/>
    <w:link w:val="Balk4"/>
    <w:rsid w:val="00F6538E"/>
    <w:rPr>
      <w:rFonts w:ascii="Arial" w:eastAsia="Times New Roman" w:hAnsi="Arial" w:cs="Times New Roman"/>
      <w:b/>
      <w:szCs w:val="20"/>
      <w:lang w:eastAsia="tr-TR"/>
    </w:rPr>
  </w:style>
  <w:style w:type="paragraph" w:styleId="GvdeMetni">
    <w:name w:val="Body Text"/>
    <w:basedOn w:val="Normal"/>
    <w:link w:val="GvdeMetniChar"/>
    <w:rsid w:val="00F6538E"/>
    <w:pPr>
      <w:jc w:val="both"/>
    </w:pPr>
  </w:style>
  <w:style w:type="character" w:customStyle="1" w:styleId="GvdeMetniChar">
    <w:name w:val="Gövde Metni Char"/>
    <w:basedOn w:val="VarsaylanParagrafYazTipi"/>
    <w:link w:val="GvdeMetni"/>
    <w:rsid w:val="00F6538E"/>
    <w:rPr>
      <w:rFonts w:ascii="Arial" w:eastAsia="Times New Roman" w:hAnsi="Arial" w:cs="Times New Roman"/>
      <w:szCs w:val="20"/>
      <w:lang w:eastAsia="tr-TR"/>
    </w:rPr>
  </w:style>
  <w:style w:type="paragraph" w:styleId="NormalWeb">
    <w:name w:val="Normal (Web)"/>
    <w:basedOn w:val="Normal"/>
    <w:link w:val="NormalWebChar"/>
    <w:uiPriority w:val="99"/>
    <w:rsid w:val="00F6538E"/>
    <w:pPr>
      <w:spacing w:before="100" w:beforeAutospacing="1" w:after="100" w:afterAutospacing="1"/>
    </w:pPr>
    <w:rPr>
      <w:sz w:val="24"/>
      <w:szCs w:val="24"/>
    </w:rPr>
  </w:style>
  <w:style w:type="paragraph" w:styleId="ListeParagraf">
    <w:name w:val="List Paragraph"/>
    <w:basedOn w:val="Normal"/>
    <w:link w:val="ListeParagrafChar"/>
    <w:uiPriority w:val="34"/>
    <w:qFormat/>
    <w:rsid w:val="00F6538E"/>
    <w:pPr>
      <w:ind w:left="720"/>
    </w:pPr>
    <w:rPr>
      <w:sz w:val="24"/>
      <w:szCs w:val="24"/>
    </w:rPr>
  </w:style>
  <w:style w:type="paragraph" w:customStyle="1" w:styleId="Normalsatraral1">
    <w:name w:val="Normal + satır aralığı 1"/>
    <w:aliases w:val="5 cm"/>
    <w:basedOn w:val="Normal"/>
    <w:rsid w:val="00A779C7"/>
    <w:pPr>
      <w:snapToGrid w:val="0"/>
      <w:jc w:val="both"/>
    </w:pPr>
    <w:rPr>
      <w:sz w:val="24"/>
      <w:szCs w:val="24"/>
      <w:lang w:eastAsia="en-US"/>
    </w:rPr>
  </w:style>
  <w:style w:type="paragraph" w:styleId="BalonMetni">
    <w:name w:val="Balloon Text"/>
    <w:basedOn w:val="Normal"/>
    <w:link w:val="BalonMetniChar"/>
    <w:uiPriority w:val="99"/>
    <w:semiHidden/>
    <w:unhideWhenUsed/>
    <w:rsid w:val="000918A3"/>
    <w:rPr>
      <w:rFonts w:ascii="Tahoma" w:hAnsi="Tahoma" w:cs="Tahoma"/>
      <w:sz w:val="16"/>
      <w:szCs w:val="16"/>
    </w:rPr>
  </w:style>
  <w:style w:type="character" w:customStyle="1" w:styleId="BalonMetniChar">
    <w:name w:val="Balon Metni Char"/>
    <w:basedOn w:val="VarsaylanParagrafYazTipi"/>
    <w:link w:val="BalonMetni"/>
    <w:uiPriority w:val="99"/>
    <w:semiHidden/>
    <w:rsid w:val="000918A3"/>
    <w:rPr>
      <w:rFonts w:ascii="Tahoma" w:eastAsia="Times New Roman" w:hAnsi="Tahoma" w:cs="Tahoma"/>
      <w:sz w:val="16"/>
      <w:szCs w:val="16"/>
      <w:lang w:eastAsia="tr-TR"/>
    </w:rPr>
  </w:style>
  <w:style w:type="paragraph" w:styleId="stBilgi">
    <w:name w:val="header"/>
    <w:basedOn w:val="Normal"/>
    <w:link w:val="stBilgiChar"/>
    <w:uiPriority w:val="99"/>
    <w:unhideWhenUsed/>
    <w:rsid w:val="004171F2"/>
    <w:pPr>
      <w:tabs>
        <w:tab w:val="center" w:pos="4536"/>
        <w:tab w:val="right" w:pos="9072"/>
      </w:tabs>
    </w:pPr>
  </w:style>
  <w:style w:type="character" w:customStyle="1" w:styleId="stBilgiChar">
    <w:name w:val="Üst Bilgi Char"/>
    <w:basedOn w:val="VarsaylanParagrafYazTipi"/>
    <w:link w:val="stBilgi"/>
    <w:uiPriority w:val="99"/>
    <w:rsid w:val="004171F2"/>
    <w:rPr>
      <w:rFonts w:ascii="Times New Roman" w:eastAsia="Times New Roman" w:hAnsi="Times New Roman" w:cs="Times New Roman"/>
      <w:szCs w:val="20"/>
      <w:lang w:eastAsia="tr-TR"/>
    </w:rPr>
  </w:style>
  <w:style w:type="paragraph" w:styleId="AltBilgi">
    <w:name w:val="footer"/>
    <w:basedOn w:val="Normal"/>
    <w:link w:val="AltBilgiChar"/>
    <w:uiPriority w:val="99"/>
    <w:unhideWhenUsed/>
    <w:rsid w:val="004171F2"/>
    <w:pPr>
      <w:tabs>
        <w:tab w:val="center" w:pos="4536"/>
        <w:tab w:val="right" w:pos="9072"/>
      </w:tabs>
    </w:pPr>
  </w:style>
  <w:style w:type="character" w:customStyle="1" w:styleId="AltBilgiChar">
    <w:name w:val="Alt Bilgi Char"/>
    <w:basedOn w:val="VarsaylanParagrafYazTipi"/>
    <w:link w:val="AltBilgi"/>
    <w:uiPriority w:val="99"/>
    <w:rsid w:val="004171F2"/>
    <w:rPr>
      <w:rFonts w:ascii="Times New Roman" w:eastAsia="Times New Roman" w:hAnsi="Times New Roman" w:cs="Times New Roman"/>
      <w:szCs w:val="20"/>
      <w:lang w:eastAsia="tr-TR"/>
    </w:rPr>
  </w:style>
  <w:style w:type="character" w:customStyle="1" w:styleId="FontStyle17">
    <w:name w:val="Font Style17"/>
    <w:basedOn w:val="VarsaylanParagrafYazTipi"/>
    <w:uiPriority w:val="99"/>
    <w:rsid w:val="00755AD6"/>
    <w:rPr>
      <w:rFonts w:ascii="Arial" w:hAnsi="Arial" w:cs="Arial"/>
      <w:color w:val="000000"/>
      <w:sz w:val="20"/>
      <w:szCs w:val="20"/>
    </w:rPr>
  </w:style>
  <w:style w:type="paragraph" w:customStyle="1" w:styleId="Style13">
    <w:name w:val="Style13"/>
    <w:basedOn w:val="Normal"/>
    <w:uiPriority w:val="99"/>
    <w:rsid w:val="00755AD6"/>
    <w:pPr>
      <w:widowControl w:val="0"/>
      <w:autoSpaceDE w:val="0"/>
      <w:autoSpaceDN w:val="0"/>
      <w:adjustRightInd w:val="0"/>
      <w:spacing w:line="266" w:lineRule="exact"/>
    </w:pPr>
    <w:rPr>
      <w:rFonts w:eastAsiaTheme="minorEastAsia"/>
      <w:sz w:val="24"/>
      <w:szCs w:val="24"/>
    </w:rPr>
  </w:style>
  <w:style w:type="paragraph" w:customStyle="1" w:styleId="Style14">
    <w:name w:val="Style14"/>
    <w:basedOn w:val="Normal"/>
    <w:uiPriority w:val="99"/>
    <w:rsid w:val="00755AD6"/>
    <w:pPr>
      <w:widowControl w:val="0"/>
      <w:autoSpaceDE w:val="0"/>
      <w:autoSpaceDN w:val="0"/>
      <w:adjustRightInd w:val="0"/>
      <w:spacing w:line="275" w:lineRule="exact"/>
      <w:ind w:hanging="713"/>
      <w:jc w:val="both"/>
    </w:pPr>
    <w:rPr>
      <w:rFonts w:eastAsiaTheme="minorEastAsia"/>
      <w:sz w:val="24"/>
      <w:szCs w:val="24"/>
    </w:rPr>
  </w:style>
  <w:style w:type="paragraph" w:customStyle="1" w:styleId="Style5">
    <w:name w:val="Style5"/>
    <w:basedOn w:val="Normal"/>
    <w:uiPriority w:val="99"/>
    <w:rsid w:val="00755AD6"/>
    <w:pPr>
      <w:widowControl w:val="0"/>
      <w:autoSpaceDE w:val="0"/>
      <w:autoSpaceDN w:val="0"/>
      <w:adjustRightInd w:val="0"/>
      <w:spacing w:line="266" w:lineRule="exact"/>
      <w:jc w:val="both"/>
    </w:pPr>
    <w:rPr>
      <w:rFonts w:eastAsiaTheme="minorEastAsia"/>
      <w:sz w:val="24"/>
      <w:szCs w:val="24"/>
    </w:rPr>
  </w:style>
  <w:style w:type="paragraph" w:customStyle="1" w:styleId="Style12">
    <w:name w:val="Style12"/>
    <w:basedOn w:val="Normal"/>
    <w:uiPriority w:val="99"/>
    <w:rsid w:val="00D3516C"/>
    <w:pPr>
      <w:widowControl w:val="0"/>
      <w:autoSpaceDE w:val="0"/>
      <w:autoSpaceDN w:val="0"/>
      <w:adjustRightInd w:val="0"/>
      <w:spacing w:line="269" w:lineRule="exact"/>
      <w:ind w:hanging="698"/>
      <w:jc w:val="both"/>
    </w:pPr>
    <w:rPr>
      <w:rFonts w:eastAsiaTheme="minorEastAsia"/>
      <w:sz w:val="24"/>
      <w:szCs w:val="24"/>
    </w:rPr>
  </w:style>
  <w:style w:type="character" w:customStyle="1" w:styleId="FontStyle18">
    <w:name w:val="Font Style18"/>
    <w:basedOn w:val="VarsaylanParagrafYazTipi"/>
    <w:uiPriority w:val="99"/>
    <w:rsid w:val="009E3834"/>
    <w:rPr>
      <w:rFonts w:ascii="Arial" w:hAnsi="Arial" w:cs="Arial"/>
      <w:b/>
      <w:bCs/>
      <w:color w:val="000000"/>
      <w:sz w:val="20"/>
      <w:szCs w:val="20"/>
    </w:rPr>
  </w:style>
  <w:style w:type="paragraph" w:customStyle="1" w:styleId="Style7">
    <w:name w:val="Style7"/>
    <w:basedOn w:val="Normal"/>
    <w:uiPriority w:val="99"/>
    <w:rsid w:val="009E3834"/>
    <w:pPr>
      <w:widowControl w:val="0"/>
      <w:autoSpaceDE w:val="0"/>
      <w:autoSpaceDN w:val="0"/>
      <w:adjustRightInd w:val="0"/>
      <w:spacing w:line="295" w:lineRule="exact"/>
      <w:ind w:hanging="727"/>
    </w:pPr>
    <w:rPr>
      <w:rFonts w:eastAsiaTheme="minorEastAsia"/>
      <w:sz w:val="24"/>
      <w:szCs w:val="24"/>
    </w:rPr>
  </w:style>
  <w:style w:type="paragraph" w:customStyle="1" w:styleId="Style4">
    <w:name w:val="Style4"/>
    <w:basedOn w:val="Normal"/>
    <w:uiPriority w:val="99"/>
    <w:rsid w:val="00E21CA2"/>
    <w:pPr>
      <w:widowControl w:val="0"/>
      <w:autoSpaceDE w:val="0"/>
      <w:autoSpaceDN w:val="0"/>
      <w:adjustRightInd w:val="0"/>
      <w:jc w:val="both"/>
    </w:pPr>
    <w:rPr>
      <w:rFonts w:eastAsiaTheme="minorEastAsia"/>
      <w:sz w:val="24"/>
      <w:szCs w:val="24"/>
    </w:rPr>
  </w:style>
  <w:style w:type="character" w:customStyle="1" w:styleId="FontStyle13">
    <w:name w:val="Font Style13"/>
    <w:basedOn w:val="VarsaylanParagrafYazTipi"/>
    <w:uiPriority w:val="99"/>
    <w:rsid w:val="004E56D7"/>
    <w:rPr>
      <w:rFonts w:ascii="Calibri" w:hAnsi="Calibri" w:cs="Calibri" w:hint="default"/>
      <w:sz w:val="22"/>
      <w:szCs w:val="22"/>
    </w:rPr>
  </w:style>
  <w:style w:type="paragraph" w:customStyle="1" w:styleId="Style3">
    <w:name w:val="Style3"/>
    <w:basedOn w:val="Normal"/>
    <w:uiPriority w:val="99"/>
    <w:rsid w:val="004E56D7"/>
    <w:pPr>
      <w:widowControl w:val="0"/>
      <w:autoSpaceDE w:val="0"/>
      <w:autoSpaceDN w:val="0"/>
      <w:adjustRightInd w:val="0"/>
      <w:spacing w:line="336" w:lineRule="exact"/>
      <w:jc w:val="both"/>
    </w:pPr>
    <w:rPr>
      <w:rFonts w:ascii="Calibri" w:eastAsiaTheme="minorEastAsia" w:hAnsi="Calibri"/>
      <w:sz w:val="24"/>
      <w:szCs w:val="24"/>
    </w:rPr>
  </w:style>
  <w:style w:type="character" w:styleId="AklamaBavurusu">
    <w:name w:val="annotation reference"/>
    <w:basedOn w:val="VarsaylanParagrafYazTipi"/>
    <w:uiPriority w:val="99"/>
    <w:semiHidden/>
    <w:unhideWhenUsed/>
    <w:rsid w:val="00B8076D"/>
    <w:rPr>
      <w:sz w:val="16"/>
      <w:szCs w:val="16"/>
    </w:rPr>
  </w:style>
  <w:style w:type="paragraph" w:styleId="AklamaMetni">
    <w:name w:val="annotation text"/>
    <w:basedOn w:val="Normal"/>
    <w:link w:val="AklamaMetniChar"/>
    <w:uiPriority w:val="99"/>
    <w:semiHidden/>
    <w:unhideWhenUsed/>
    <w:rsid w:val="00B8076D"/>
  </w:style>
  <w:style w:type="character" w:customStyle="1" w:styleId="AklamaMetniChar">
    <w:name w:val="Açıklama Metni Char"/>
    <w:basedOn w:val="VarsaylanParagrafYazTipi"/>
    <w:link w:val="AklamaMetni"/>
    <w:uiPriority w:val="99"/>
    <w:semiHidden/>
    <w:rsid w:val="00B8076D"/>
    <w:rPr>
      <w:rFonts w:ascii="Times New Roman" w:eastAsia="Times New Roman" w:hAnsi="Times New Roman" w:cs="Times New Roman"/>
      <w:sz w:val="20"/>
      <w:szCs w:val="20"/>
      <w:lang w:eastAsia="tr-TR"/>
    </w:rPr>
  </w:style>
  <w:style w:type="paragraph" w:styleId="AklamaKonusu">
    <w:name w:val="annotation subject"/>
    <w:basedOn w:val="AklamaMetni"/>
    <w:next w:val="AklamaMetni"/>
    <w:link w:val="AklamaKonusuChar"/>
    <w:uiPriority w:val="99"/>
    <w:semiHidden/>
    <w:unhideWhenUsed/>
    <w:rsid w:val="00B8076D"/>
    <w:rPr>
      <w:b/>
      <w:bCs/>
    </w:rPr>
  </w:style>
  <w:style w:type="character" w:customStyle="1" w:styleId="AklamaKonusuChar">
    <w:name w:val="Açıklama Konusu Char"/>
    <w:basedOn w:val="AklamaMetniChar"/>
    <w:link w:val="AklamaKonusu"/>
    <w:uiPriority w:val="99"/>
    <w:semiHidden/>
    <w:rsid w:val="00B8076D"/>
    <w:rPr>
      <w:rFonts w:ascii="Times New Roman" w:eastAsia="Times New Roman" w:hAnsi="Times New Roman" w:cs="Times New Roman"/>
      <w:b/>
      <w:bCs/>
      <w:sz w:val="20"/>
      <w:szCs w:val="20"/>
      <w:lang w:eastAsia="tr-TR"/>
    </w:rPr>
  </w:style>
  <w:style w:type="paragraph" w:customStyle="1" w:styleId="Stil1">
    <w:name w:val="Stil1"/>
    <w:basedOn w:val="Normal"/>
    <w:link w:val="Stil1Char"/>
    <w:qFormat/>
    <w:rsid w:val="00FD76F0"/>
    <w:pPr>
      <w:shd w:val="clear" w:color="auto" w:fill="FFFFFF"/>
      <w:spacing w:before="77" w:line="274" w:lineRule="exact"/>
      <w:ind w:left="993" w:right="14" w:hanging="993"/>
      <w:jc w:val="both"/>
    </w:pPr>
    <w:rPr>
      <w:color w:val="000000"/>
      <w:spacing w:val="-1"/>
    </w:rPr>
  </w:style>
  <w:style w:type="paragraph" w:customStyle="1" w:styleId="Stil2">
    <w:name w:val="Stil2"/>
    <w:basedOn w:val="NormalWeb"/>
    <w:link w:val="Stil2Char"/>
    <w:rsid w:val="00FD76F0"/>
    <w:pPr>
      <w:spacing w:before="0" w:beforeAutospacing="0" w:after="0" w:afterAutospacing="0"/>
    </w:pPr>
    <w:rPr>
      <w:b/>
      <w:bCs/>
      <w:sz w:val="20"/>
      <w:szCs w:val="20"/>
    </w:rPr>
  </w:style>
  <w:style w:type="character" w:customStyle="1" w:styleId="Stil1Char">
    <w:name w:val="Stil1 Char"/>
    <w:basedOn w:val="VarsaylanParagrafYazTipi"/>
    <w:link w:val="Stil1"/>
    <w:rsid w:val="00FD76F0"/>
    <w:rPr>
      <w:rFonts w:ascii="Arial" w:eastAsia="Times New Roman" w:hAnsi="Arial" w:cs="Arial"/>
      <w:color w:val="000000"/>
      <w:spacing w:val="-1"/>
      <w:sz w:val="20"/>
      <w:szCs w:val="20"/>
      <w:shd w:val="clear" w:color="auto" w:fill="FFFFFF"/>
      <w:lang w:eastAsia="tr-TR"/>
    </w:rPr>
  </w:style>
  <w:style w:type="paragraph" w:customStyle="1" w:styleId="Stil3">
    <w:name w:val="Stil3"/>
    <w:basedOn w:val="Stil2"/>
    <w:link w:val="Stil3Char"/>
    <w:rsid w:val="007E0002"/>
    <w:pPr>
      <w:numPr>
        <w:numId w:val="24"/>
      </w:numPr>
      <w:spacing w:line="276" w:lineRule="auto"/>
      <w:ind w:left="284" w:hanging="284"/>
    </w:pPr>
  </w:style>
  <w:style w:type="character" w:customStyle="1" w:styleId="NormalWebChar">
    <w:name w:val="Normal (Web) Char"/>
    <w:basedOn w:val="VarsaylanParagrafYazTipi"/>
    <w:link w:val="NormalWeb"/>
    <w:uiPriority w:val="99"/>
    <w:rsid w:val="00FD76F0"/>
    <w:rPr>
      <w:rFonts w:ascii="Times New Roman" w:eastAsia="Times New Roman" w:hAnsi="Times New Roman" w:cs="Times New Roman"/>
      <w:sz w:val="24"/>
      <w:szCs w:val="24"/>
      <w:lang w:eastAsia="tr-TR"/>
    </w:rPr>
  </w:style>
  <w:style w:type="character" w:customStyle="1" w:styleId="Stil2Char">
    <w:name w:val="Stil2 Char"/>
    <w:basedOn w:val="NormalWebChar"/>
    <w:link w:val="Stil2"/>
    <w:rsid w:val="00FD76F0"/>
    <w:rPr>
      <w:rFonts w:ascii="Arial" w:eastAsia="Times New Roman" w:hAnsi="Arial" w:cs="Arial"/>
      <w:b/>
      <w:bCs/>
      <w:sz w:val="20"/>
      <w:szCs w:val="20"/>
      <w:lang w:eastAsia="tr-TR"/>
    </w:rPr>
  </w:style>
  <w:style w:type="character" w:customStyle="1" w:styleId="Stil3Char">
    <w:name w:val="Stil3 Char"/>
    <w:basedOn w:val="Stil2Char"/>
    <w:link w:val="Stil3"/>
    <w:rsid w:val="007E0002"/>
    <w:rPr>
      <w:rFonts w:ascii="Arial" w:eastAsia="Times New Roman" w:hAnsi="Arial" w:cs="Arial"/>
      <w:b/>
      <w:bCs/>
      <w:sz w:val="20"/>
      <w:szCs w:val="20"/>
      <w:lang w:eastAsia="tr-TR"/>
    </w:rPr>
  </w:style>
  <w:style w:type="paragraph" w:customStyle="1" w:styleId="Stil4">
    <w:name w:val="Stil4"/>
    <w:basedOn w:val="ListeParagraf"/>
    <w:link w:val="Stil4Char"/>
    <w:rsid w:val="001C157B"/>
    <w:pPr>
      <w:numPr>
        <w:ilvl w:val="1"/>
        <w:numId w:val="24"/>
      </w:numPr>
      <w:shd w:val="clear" w:color="auto" w:fill="FFFFFF"/>
      <w:spacing w:line="276" w:lineRule="auto"/>
      <w:ind w:left="851" w:right="14" w:hanging="567"/>
      <w:jc w:val="both"/>
    </w:pPr>
    <w:rPr>
      <w:color w:val="000000"/>
      <w:spacing w:val="-1"/>
      <w:sz w:val="20"/>
    </w:rPr>
  </w:style>
  <w:style w:type="character" w:customStyle="1" w:styleId="ListeParagrafChar">
    <w:name w:val="Liste Paragraf Char"/>
    <w:basedOn w:val="VarsaylanParagrafYazTipi"/>
    <w:link w:val="ListeParagraf"/>
    <w:uiPriority w:val="34"/>
    <w:rsid w:val="00BC6C70"/>
    <w:rPr>
      <w:rFonts w:ascii="Times New Roman" w:eastAsia="Times New Roman" w:hAnsi="Times New Roman" w:cs="Times New Roman"/>
      <w:sz w:val="24"/>
      <w:szCs w:val="24"/>
      <w:lang w:eastAsia="tr-TR"/>
    </w:rPr>
  </w:style>
  <w:style w:type="character" w:customStyle="1" w:styleId="Stil4Char">
    <w:name w:val="Stil4 Char"/>
    <w:basedOn w:val="ListeParagrafChar"/>
    <w:link w:val="Stil4"/>
    <w:rsid w:val="001C157B"/>
    <w:rPr>
      <w:rFonts w:ascii="Arial" w:eastAsia="Times New Roman" w:hAnsi="Arial" w:cs="Arial"/>
      <w:color w:val="000000"/>
      <w:spacing w:val="-1"/>
      <w:sz w:val="20"/>
      <w:szCs w:val="24"/>
      <w:shd w:val="clear" w:color="auto" w:fill="FFFFFF"/>
      <w:lang w:eastAsia="tr-TR"/>
    </w:rPr>
  </w:style>
  <w:style w:type="table" w:styleId="TabloKlavuzu">
    <w:name w:val="Table Grid"/>
    <w:basedOn w:val="NormalTablo"/>
    <w:uiPriority w:val="59"/>
    <w:rsid w:val="00FE3A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492EA8"/>
    <w:rPr>
      <w:rFonts w:ascii="Arial" w:eastAsia="Times New Roman" w:hAnsi="Arial" w:cs="Arial"/>
      <w:b/>
      <w:sz w:val="24"/>
      <w:szCs w:val="20"/>
      <w:lang w:eastAsia="tr-TR"/>
    </w:rPr>
  </w:style>
  <w:style w:type="paragraph" w:customStyle="1" w:styleId="MaddeBal">
    <w:name w:val="Madde Başlığı"/>
    <w:basedOn w:val="Balk2"/>
    <w:link w:val="MaddeBalChar"/>
    <w:qFormat/>
    <w:rsid w:val="00965ABC"/>
    <w:pPr>
      <w:numPr>
        <w:numId w:val="25"/>
      </w:numPr>
      <w:ind w:left="284" w:hanging="284"/>
    </w:pPr>
  </w:style>
  <w:style w:type="paragraph" w:customStyle="1" w:styleId="MaddeAltBal">
    <w:name w:val="Madde Alt Başlığı"/>
    <w:basedOn w:val="Balk3"/>
    <w:link w:val="MaddeAltBalChar"/>
    <w:qFormat/>
    <w:rsid w:val="00EF2F27"/>
    <w:pPr>
      <w:numPr>
        <w:ilvl w:val="1"/>
        <w:numId w:val="25"/>
      </w:numPr>
      <w:ind w:left="720"/>
      <w:jc w:val="both"/>
    </w:pPr>
    <w:rPr>
      <w:rFonts w:ascii="Arial" w:hAnsi="Arial"/>
      <w:color w:val="000000" w:themeColor="text1"/>
      <w:sz w:val="20"/>
    </w:rPr>
  </w:style>
  <w:style w:type="character" w:customStyle="1" w:styleId="MaddeBalChar">
    <w:name w:val="Madde Başlığı Char"/>
    <w:basedOn w:val="ListeParagrafChar"/>
    <w:link w:val="MaddeBal"/>
    <w:rsid w:val="00965ABC"/>
    <w:rPr>
      <w:rFonts w:ascii="Arial" w:eastAsia="Times New Roman" w:hAnsi="Arial" w:cs="Arial"/>
      <w:b/>
      <w:sz w:val="20"/>
      <w:szCs w:val="20"/>
      <w:lang w:eastAsia="tr-TR"/>
    </w:rPr>
  </w:style>
  <w:style w:type="character" w:customStyle="1" w:styleId="MaddeAltBalChar">
    <w:name w:val="Madde Alt Başlığı Char"/>
    <w:basedOn w:val="ListeParagrafChar"/>
    <w:link w:val="MaddeAltBal"/>
    <w:rsid w:val="00EF2F27"/>
    <w:rPr>
      <w:rFonts w:ascii="Arial" w:eastAsiaTheme="majorEastAsia" w:hAnsi="Arial" w:cstheme="majorBidi"/>
      <w:color w:val="000000" w:themeColor="text1"/>
      <w:sz w:val="20"/>
      <w:szCs w:val="24"/>
      <w:lang w:eastAsia="tr-TR"/>
    </w:rPr>
  </w:style>
  <w:style w:type="character" w:customStyle="1" w:styleId="Balk3Char">
    <w:name w:val="Başlık 3 Char"/>
    <w:basedOn w:val="VarsaylanParagrafYazTipi"/>
    <w:link w:val="Balk3"/>
    <w:uiPriority w:val="9"/>
    <w:semiHidden/>
    <w:rsid w:val="00EF2F27"/>
    <w:rPr>
      <w:rFonts w:asciiTheme="majorHAnsi" w:eastAsiaTheme="majorEastAsia" w:hAnsiTheme="majorHAnsi" w:cstheme="majorBidi"/>
      <w:color w:val="243F60" w:themeColor="accent1" w:themeShade="7F"/>
      <w:sz w:val="24"/>
      <w:szCs w:val="24"/>
      <w:lang w:eastAsia="tr-TR"/>
    </w:rPr>
  </w:style>
  <w:style w:type="paragraph" w:customStyle="1" w:styleId="AltMadde">
    <w:name w:val="Alt Madde"/>
    <w:basedOn w:val="MaddeAltBal"/>
    <w:link w:val="AltMaddeChar"/>
    <w:qFormat/>
    <w:rsid w:val="001C326F"/>
    <w:pPr>
      <w:numPr>
        <w:ilvl w:val="2"/>
      </w:numPr>
      <w:spacing w:line="276" w:lineRule="auto"/>
      <w:ind w:left="1701" w:hanging="850"/>
    </w:pPr>
  </w:style>
  <w:style w:type="character" w:customStyle="1" w:styleId="AltMaddeChar">
    <w:name w:val="Alt Madde Char"/>
    <w:basedOn w:val="MaddeAltBalChar"/>
    <w:link w:val="AltMadde"/>
    <w:rsid w:val="001C326F"/>
    <w:rPr>
      <w:rFonts w:ascii="Arial" w:eastAsiaTheme="majorEastAsia" w:hAnsi="Arial" w:cstheme="majorBidi"/>
      <w:color w:val="000000" w:themeColor="text1"/>
      <w:sz w:val="20"/>
      <w:szCs w:val="24"/>
      <w:lang w:eastAsia="tr-TR"/>
    </w:rPr>
  </w:style>
  <w:style w:type="character" w:styleId="Kpr">
    <w:name w:val="Hyperlink"/>
    <w:basedOn w:val="VarsaylanParagrafYazTipi"/>
    <w:uiPriority w:val="99"/>
    <w:semiHidden/>
    <w:unhideWhenUsed/>
    <w:rsid w:val="002A5856"/>
    <w:rPr>
      <w:color w:val="0000FF"/>
      <w:u w:val="single"/>
    </w:rPr>
  </w:style>
  <w:style w:type="paragraph" w:customStyle="1" w:styleId="Default">
    <w:name w:val="Default"/>
    <w:rsid w:val="00196550"/>
    <w:pPr>
      <w:autoSpaceDE w:val="0"/>
      <w:autoSpaceDN w:val="0"/>
      <w:adjustRightInd w:val="0"/>
      <w:spacing w:after="0" w:line="240" w:lineRule="auto"/>
    </w:pPr>
    <w:rPr>
      <w:rFonts w:ascii="Palatino Linotype" w:eastAsia="Times New Roman" w:hAnsi="Palatino Linotype" w:cs="Palatino Linotype"/>
      <w:color w:val="000000"/>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54676">
      <w:bodyDiv w:val="1"/>
      <w:marLeft w:val="0"/>
      <w:marRight w:val="0"/>
      <w:marTop w:val="0"/>
      <w:marBottom w:val="0"/>
      <w:divBdr>
        <w:top w:val="none" w:sz="0" w:space="0" w:color="auto"/>
        <w:left w:val="none" w:sz="0" w:space="0" w:color="auto"/>
        <w:bottom w:val="none" w:sz="0" w:space="0" w:color="auto"/>
        <w:right w:val="none" w:sz="0" w:space="0" w:color="auto"/>
      </w:divBdr>
    </w:div>
    <w:div w:id="17777493">
      <w:bodyDiv w:val="1"/>
      <w:marLeft w:val="0"/>
      <w:marRight w:val="0"/>
      <w:marTop w:val="0"/>
      <w:marBottom w:val="0"/>
      <w:divBdr>
        <w:top w:val="none" w:sz="0" w:space="0" w:color="auto"/>
        <w:left w:val="none" w:sz="0" w:space="0" w:color="auto"/>
        <w:bottom w:val="none" w:sz="0" w:space="0" w:color="auto"/>
        <w:right w:val="none" w:sz="0" w:space="0" w:color="auto"/>
      </w:divBdr>
    </w:div>
    <w:div w:id="116023008">
      <w:bodyDiv w:val="1"/>
      <w:marLeft w:val="0"/>
      <w:marRight w:val="0"/>
      <w:marTop w:val="0"/>
      <w:marBottom w:val="0"/>
      <w:divBdr>
        <w:top w:val="none" w:sz="0" w:space="0" w:color="auto"/>
        <w:left w:val="none" w:sz="0" w:space="0" w:color="auto"/>
        <w:bottom w:val="none" w:sz="0" w:space="0" w:color="auto"/>
        <w:right w:val="none" w:sz="0" w:space="0" w:color="auto"/>
      </w:divBdr>
    </w:div>
    <w:div w:id="160514274">
      <w:bodyDiv w:val="1"/>
      <w:marLeft w:val="0"/>
      <w:marRight w:val="0"/>
      <w:marTop w:val="0"/>
      <w:marBottom w:val="0"/>
      <w:divBdr>
        <w:top w:val="none" w:sz="0" w:space="0" w:color="auto"/>
        <w:left w:val="none" w:sz="0" w:space="0" w:color="auto"/>
        <w:bottom w:val="none" w:sz="0" w:space="0" w:color="auto"/>
        <w:right w:val="none" w:sz="0" w:space="0" w:color="auto"/>
      </w:divBdr>
    </w:div>
    <w:div w:id="267658428">
      <w:bodyDiv w:val="1"/>
      <w:marLeft w:val="0"/>
      <w:marRight w:val="0"/>
      <w:marTop w:val="0"/>
      <w:marBottom w:val="0"/>
      <w:divBdr>
        <w:top w:val="none" w:sz="0" w:space="0" w:color="auto"/>
        <w:left w:val="none" w:sz="0" w:space="0" w:color="auto"/>
        <w:bottom w:val="none" w:sz="0" w:space="0" w:color="auto"/>
        <w:right w:val="none" w:sz="0" w:space="0" w:color="auto"/>
      </w:divBdr>
    </w:div>
    <w:div w:id="281813572">
      <w:bodyDiv w:val="1"/>
      <w:marLeft w:val="0"/>
      <w:marRight w:val="0"/>
      <w:marTop w:val="0"/>
      <w:marBottom w:val="0"/>
      <w:divBdr>
        <w:top w:val="none" w:sz="0" w:space="0" w:color="auto"/>
        <w:left w:val="none" w:sz="0" w:space="0" w:color="auto"/>
        <w:bottom w:val="none" w:sz="0" w:space="0" w:color="auto"/>
        <w:right w:val="none" w:sz="0" w:space="0" w:color="auto"/>
      </w:divBdr>
    </w:div>
    <w:div w:id="302538159">
      <w:bodyDiv w:val="1"/>
      <w:marLeft w:val="0"/>
      <w:marRight w:val="0"/>
      <w:marTop w:val="0"/>
      <w:marBottom w:val="0"/>
      <w:divBdr>
        <w:top w:val="none" w:sz="0" w:space="0" w:color="auto"/>
        <w:left w:val="none" w:sz="0" w:space="0" w:color="auto"/>
        <w:bottom w:val="none" w:sz="0" w:space="0" w:color="auto"/>
        <w:right w:val="none" w:sz="0" w:space="0" w:color="auto"/>
      </w:divBdr>
    </w:div>
    <w:div w:id="407268463">
      <w:bodyDiv w:val="1"/>
      <w:marLeft w:val="0"/>
      <w:marRight w:val="0"/>
      <w:marTop w:val="0"/>
      <w:marBottom w:val="0"/>
      <w:divBdr>
        <w:top w:val="none" w:sz="0" w:space="0" w:color="auto"/>
        <w:left w:val="none" w:sz="0" w:space="0" w:color="auto"/>
        <w:bottom w:val="none" w:sz="0" w:space="0" w:color="auto"/>
        <w:right w:val="none" w:sz="0" w:space="0" w:color="auto"/>
      </w:divBdr>
    </w:div>
    <w:div w:id="607081475">
      <w:bodyDiv w:val="1"/>
      <w:marLeft w:val="0"/>
      <w:marRight w:val="0"/>
      <w:marTop w:val="0"/>
      <w:marBottom w:val="0"/>
      <w:divBdr>
        <w:top w:val="none" w:sz="0" w:space="0" w:color="auto"/>
        <w:left w:val="none" w:sz="0" w:space="0" w:color="auto"/>
        <w:bottom w:val="none" w:sz="0" w:space="0" w:color="auto"/>
        <w:right w:val="none" w:sz="0" w:space="0" w:color="auto"/>
      </w:divBdr>
    </w:div>
    <w:div w:id="643316608">
      <w:bodyDiv w:val="1"/>
      <w:marLeft w:val="0"/>
      <w:marRight w:val="0"/>
      <w:marTop w:val="0"/>
      <w:marBottom w:val="0"/>
      <w:divBdr>
        <w:top w:val="none" w:sz="0" w:space="0" w:color="auto"/>
        <w:left w:val="none" w:sz="0" w:space="0" w:color="auto"/>
        <w:bottom w:val="none" w:sz="0" w:space="0" w:color="auto"/>
        <w:right w:val="none" w:sz="0" w:space="0" w:color="auto"/>
      </w:divBdr>
    </w:div>
    <w:div w:id="716471275">
      <w:bodyDiv w:val="1"/>
      <w:marLeft w:val="0"/>
      <w:marRight w:val="0"/>
      <w:marTop w:val="0"/>
      <w:marBottom w:val="0"/>
      <w:divBdr>
        <w:top w:val="none" w:sz="0" w:space="0" w:color="auto"/>
        <w:left w:val="none" w:sz="0" w:space="0" w:color="auto"/>
        <w:bottom w:val="none" w:sz="0" w:space="0" w:color="auto"/>
        <w:right w:val="none" w:sz="0" w:space="0" w:color="auto"/>
      </w:divBdr>
    </w:div>
    <w:div w:id="1101143974">
      <w:bodyDiv w:val="1"/>
      <w:marLeft w:val="0"/>
      <w:marRight w:val="0"/>
      <w:marTop w:val="0"/>
      <w:marBottom w:val="0"/>
      <w:divBdr>
        <w:top w:val="none" w:sz="0" w:space="0" w:color="auto"/>
        <w:left w:val="none" w:sz="0" w:space="0" w:color="auto"/>
        <w:bottom w:val="none" w:sz="0" w:space="0" w:color="auto"/>
        <w:right w:val="none" w:sz="0" w:space="0" w:color="auto"/>
      </w:divBdr>
    </w:div>
    <w:div w:id="1222205230">
      <w:bodyDiv w:val="1"/>
      <w:marLeft w:val="0"/>
      <w:marRight w:val="0"/>
      <w:marTop w:val="0"/>
      <w:marBottom w:val="0"/>
      <w:divBdr>
        <w:top w:val="none" w:sz="0" w:space="0" w:color="auto"/>
        <w:left w:val="none" w:sz="0" w:space="0" w:color="auto"/>
        <w:bottom w:val="none" w:sz="0" w:space="0" w:color="auto"/>
        <w:right w:val="none" w:sz="0" w:space="0" w:color="auto"/>
      </w:divBdr>
    </w:div>
    <w:div w:id="1250625005">
      <w:bodyDiv w:val="1"/>
      <w:marLeft w:val="0"/>
      <w:marRight w:val="0"/>
      <w:marTop w:val="0"/>
      <w:marBottom w:val="0"/>
      <w:divBdr>
        <w:top w:val="none" w:sz="0" w:space="0" w:color="auto"/>
        <w:left w:val="none" w:sz="0" w:space="0" w:color="auto"/>
        <w:bottom w:val="none" w:sz="0" w:space="0" w:color="auto"/>
        <w:right w:val="none" w:sz="0" w:space="0" w:color="auto"/>
      </w:divBdr>
    </w:div>
    <w:div w:id="1350446954">
      <w:bodyDiv w:val="1"/>
      <w:marLeft w:val="0"/>
      <w:marRight w:val="0"/>
      <w:marTop w:val="0"/>
      <w:marBottom w:val="0"/>
      <w:divBdr>
        <w:top w:val="none" w:sz="0" w:space="0" w:color="auto"/>
        <w:left w:val="none" w:sz="0" w:space="0" w:color="auto"/>
        <w:bottom w:val="none" w:sz="0" w:space="0" w:color="auto"/>
        <w:right w:val="none" w:sz="0" w:space="0" w:color="auto"/>
      </w:divBdr>
    </w:div>
    <w:div w:id="1356030773">
      <w:bodyDiv w:val="1"/>
      <w:marLeft w:val="0"/>
      <w:marRight w:val="0"/>
      <w:marTop w:val="0"/>
      <w:marBottom w:val="0"/>
      <w:divBdr>
        <w:top w:val="none" w:sz="0" w:space="0" w:color="auto"/>
        <w:left w:val="none" w:sz="0" w:space="0" w:color="auto"/>
        <w:bottom w:val="none" w:sz="0" w:space="0" w:color="auto"/>
        <w:right w:val="none" w:sz="0" w:space="0" w:color="auto"/>
      </w:divBdr>
    </w:div>
    <w:div w:id="1495219300">
      <w:bodyDiv w:val="1"/>
      <w:marLeft w:val="0"/>
      <w:marRight w:val="0"/>
      <w:marTop w:val="0"/>
      <w:marBottom w:val="0"/>
      <w:divBdr>
        <w:top w:val="none" w:sz="0" w:space="0" w:color="auto"/>
        <w:left w:val="none" w:sz="0" w:space="0" w:color="auto"/>
        <w:bottom w:val="none" w:sz="0" w:space="0" w:color="auto"/>
        <w:right w:val="none" w:sz="0" w:space="0" w:color="auto"/>
      </w:divBdr>
    </w:div>
    <w:div w:id="1644508984">
      <w:bodyDiv w:val="1"/>
      <w:marLeft w:val="0"/>
      <w:marRight w:val="0"/>
      <w:marTop w:val="0"/>
      <w:marBottom w:val="0"/>
      <w:divBdr>
        <w:top w:val="none" w:sz="0" w:space="0" w:color="auto"/>
        <w:left w:val="none" w:sz="0" w:space="0" w:color="auto"/>
        <w:bottom w:val="none" w:sz="0" w:space="0" w:color="auto"/>
        <w:right w:val="none" w:sz="0" w:space="0" w:color="auto"/>
      </w:divBdr>
    </w:div>
    <w:div w:id="1673948666">
      <w:bodyDiv w:val="1"/>
      <w:marLeft w:val="0"/>
      <w:marRight w:val="0"/>
      <w:marTop w:val="0"/>
      <w:marBottom w:val="0"/>
      <w:divBdr>
        <w:top w:val="none" w:sz="0" w:space="0" w:color="auto"/>
        <w:left w:val="none" w:sz="0" w:space="0" w:color="auto"/>
        <w:bottom w:val="none" w:sz="0" w:space="0" w:color="auto"/>
        <w:right w:val="none" w:sz="0" w:space="0" w:color="auto"/>
      </w:divBdr>
    </w:div>
    <w:div w:id="1741438903">
      <w:bodyDiv w:val="1"/>
      <w:marLeft w:val="0"/>
      <w:marRight w:val="0"/>
      <w:marTop w:val="0"/>
      <w:marBottom w:val="0"/>
      <w:divBdr>
        <w:top w:val="none" w:sz="0" w:space="0" w:color="auto"/>
        <w:left w:val="none" w:sz="0" w:space="0" w:color="auto"/>
        <w:bottom w:val="none" w:sz="0" w:space="0" w:color="auto"/>
        <w:right w:val="none" w:sz="0" w:space="0" w:color="auto"/>
      </w:divBdr>
      <w:divsChild>
        <w:div w:id="941063079">
          <w:marLeft w:val="0"/>
          <w:marRight w:val="0"/>
          <w:marTop w:val="0"/>
          <w:marBottom w:val="0"/>
          <w:divBdr>
            <w:top w:val="none" w:sz="0" w:space="0" w:color="auto"/>
            <w:left w:val="none" w:sz="0" w:space="0" w:color="auto"/>
            <w:bottom w:val="none" w:sz="0" w:space="0" w:color="auto"/>
            <w:right w:val="none" w:sz="0" w:space="0" w:color="auto"/>
          </w:divBdr>
        </w:div>
      </w:divsChild>
    </w:div>
    <w:div w:id="1757049981">
      <w:bodyDiv w:val="1"/>
      <w:marLeft w:val="0"/>
      <w:marRight w:val="0"/>
      <w:marTop w:val="0"/>
      <w:marBottom w:val="0"/>
      <w:divBdr>
        <w:top w:val="none" w:sz="0" w:space="0" w:color="auto"/>
        <w:left w:val="none" w:sz="0" w:space="0" w:color="auto"/>
        <w:bottom w:val="none" w:sz="0" w:space="0" w:color="auto"/>
        <w:right w:val="none" w:sz="0" w:space="0" w:color="auto"/>
      </w:divBdr>
    </w:div>
    <w:div w:id="1783844081">
      <w:bodyDiv w:val="1"/>
      <w:marLeft w:val="0"/>
      <w:marRight w:val="0"/>
      <w:marTop w:val="0"/>
      <w:marBottom w:val="0"/>
      <w:divBdr>
        <w:top w:val="none" w:sz="0" w:space="0" w:color="auto"/>
        <w:left w:val="none" w:sz="0" w:space="0" w:color="auto"/>
        <w:bottom w:val="none" w:sz="0" w:space="0" w:color="auto"/>
        <w:right w:val="none" w:sz="0" w:space="0" w:color="auto"/>
      </w:divBdr>
    </w:div>
    <w:div w:id="1799839729">
      <w:bodyDiv w:val="1"/>
      <w:marLeft w:val="0"/>
      <w:marRight w:val="0"/>
      <w:marTop w:val="0"/>
      <w:marBottom w:val="0"/>
      <w:divBdr>
        <w:top w:val="none" w:sz="0" w:space="0" w:color="auto"/>
        <w:left w:val="none" w:sz="0" w:space="0" w:color="auto"/>
        <w:bottom w:val="none" w:sz="0" w:space="0" w:color="auto"/>
        <w:right w:val="none" w:sz="0" w:space="0" w:color="auto"/>
      </w:divBdr>
    </w:div>
    <w:div w:id="1866555841">
      <w:bodyDiv w:val="1"/>
      <w:marLeft w:val="0"/>
      <w:marRight w:val="0"/>
      <w:marTop w:val="0"/>
      <w:marBottom w:val="0"/>
      <w:divBdr>
        <w:top w:val="none" w:sz="0" w:space="0" w:color="auto"/>
        <w:left w:val="none" w:sz="0" w:space="0" w:color="auto"/>
        <w:bottom w:val="none" w:sz="0" w:space="0" w:color="auto"/>
        <w:right w:val="none" w:sz="0" w:space="0" w:color="auto"/>
      </w:divBdr>
    </w:div>
    <w:div w:id="2014189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D4C87E-D8F0-4844-B001-E2618F4D44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1395</Words>
  <Characters>7958</Characters>
  <Application>Microsoft Office Word</Application>
  <DocSecurity>0</DocSecurity>
  <Lines>66</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dogancan tolek</dc:creator>
  <cp:lastModifiedBy>Abdurrahman Kabadayı</cp:lastModifiedBy>
  <cp:revision>2</cp:revision>
  <cp:lastPrinted>2018-04-18T10:30:00Z</cp:lastPrinted>
  <dcterms:created xsi:type="dcterms:W3CDTF">2023-02-28T10:00:00Z</dcterms:created>
  <dcterms:modified xsi:type="dcterms:W3CDTF">2023-02-28T10:00:00Z</dcterms:modified>
</cp:coreProperties>
</file>