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4830C" w14:textId="1B401029" w:rsidR="001A499B" w:rsidRPr="00622D55" w:rsidRDefault="001A499B" w:rsidP="00622D55">
      <w:pPr>
        <w:jc w:val="center"/>
        <w:rPr>
          <w:rFonts w:ascii="Times New Roman" w:hAnsi="Times New Roman" w:cs="Times New Roman"/>
          <w:b/>
          <w:bCs/>
        </w:rPr>
      </w:pPr>
      <w:r w:rsidRPr="00622D55">
        <w:rPr>
          <w:rFonts w:ascii="Times New Roman" w:hAnsi="Times New Roman" w:cs="Times New Roman"/>
          <w:b/>
          <w:bCs/>
        </w:rPr>
        <w:t>BASIN DUYURUSU</w:t>
      </w:r>
    </w:p>
    <w:p w14:paraId="099E1A7E" w14:textId="77777777" w:rsidR="001A499B" w:rsidRPr="00622D55" w:rsidRDefault="001A499B" w:rsidP="00622D55">
      <w:pPr>
        <w:jc w:val="both"/>
        <w:rPr>
          <w:rFonts w:ascii="Times New Roman" w:hAnsi="Times New Roman" w:cs="Times New Roman"/>
        </w:rPr>
      </w:pPr>
    </w:p>
    <w:p w14:paraId="65C16CCE" w14:textId="11B85CAA" w:rsidR="001A499B" w:rsidRPr="00622D55" w:rsidRDefault="001A499B" w:rsidP="00622D55">
      <w:pPr>
        <w:jc w:val="both"/>
        <w:rPr>
          <w:rFonts w:ascii="Times New Roman" w:hAnsi="Times New Roman" w:cs="Times New Roman"/>
        </w:rPr>
      </w:pPr>
      <w:r w:rsidRPr="00622D55">
        <w:rPr>
          <w:rFonts w:ascii="Times New Roman" w:hAnsi="Times New Roman" w:cs="Times New Roman"/>
        </w:rPr>
        <w:t xml:space="preserve">Türk Devletleri Teşkilatı (TDT) </w:t>
      </w:r>
      <w:r w:rsidR="0077769F">
        <w:rPr>
          <w:rFonts w:ascii="Times New Roman" w:hAnsi="Times New Roman" w:cs="Times New Roman"/>
        </w:rPr>
        <w:t xml:space="preserve">nezdinde </w:t>
      </w:r>
      <w:r w:rsidR="0077769F" w:rsidRPr="00622D55">
        <w:rPr>
          <w:rFonts w:ascii="Times New Roman" w:hAnsi="Times New Roman" w:cs="Times New Roman"/>
        </w:rPr>
        <w:t>Ankara</w:t>
      </w:r>
      <w:r w:rsidR="0077769F">
        <w:rPr>
          <w:rFonts w:ascii="Times New Roman" w:hAnsi="Times New Roman" w:cs="Times New Roman"/>
        </w:rPr>
        <w:t xml:space="preserve">’nın </w:t>
      </w:r>
      <w:r w:rsidR="0077769F" w:rsidRPr="00622D55">
        <w:rPr>
          <w:rFonts w:ascii="Times New Roman" w:hAnsi="Times New Roman" w:cs="Times New Roman"/>
        </w:rPr>
        <w:t xml:space="preserve">2026 </w:t>
      </w:r>
      <w:r w:rsidR="0077769F">
        <w:rPr>
          <w:rFonts w:ascii="Times New Roman" w:hAnsi="Times New Roman" w:cs="Times New Roman"/>
        </w:rPr>
        <w:t>Türk Dünyası Turizm Başkenti ilan ed</w:t>
      </w:r>
      <w:r w:rsidRPr="00622D55">
        <w:rPr>
          <w:rFonts w:ascii="Times New Roman" w:hAnsi="Times New Roman" w:cs="Times New Roman"/>
        </w:rPr>
        <w:t>ilm</w:t>
      </w:r>
      <w:r w:rsidR="0077769F">
        <w:rPr>
          <w:rFonts w:ascii="Times New Roman" w:hAnsi="Times New Roman" w:cs="Times New Roman"/>
        </w:rPr>
        <w:t xml:space="preserve">esi </w:t>
      </w:r>
      <w:r w:rsidRPr="00622D55">
        <w:rPr>
          <w:rFonts w:ascii="Times New Roman" w:hAnsi="Times New Roman" w:cs="Times New Roman"/>
        </w:rPr>
        <w:t>kapsam</w:t>
      </w:r>
      <w:r w:rsidR="0077769F">
        <w:rPr>
          <w:rFonts w:ascii="Times New Roman" w:hAnsi="Times New Roman" w:cs="Times New Roman"/>
        </w:rPr>
        <w:t>ın</w:t>
      </w:r>
      <w:r w:rsidRPr="00622D55">
        <w:rPr>
          <w:rFonts w:ascii="Times New Roman" w:hAnsi="Times New Roman" w:cs="Times New Roman"/>
        </w:rPr>
        <w:t>da Kültür ve Turizm Bakanlığınca Anadolu'nun ve Millî Mücadele’nin kalbinde yer alan Ankara’ya dikkat çekmek, 2026 yılı turizm başkenti seçilmesi konusunda farkındalık oluşturmak ve genç tasarımcıları desteklemek amacıyla “Başkent Ankara” konulu “Genç Sanat: 7. Afiş Tasarım Yarışması” düzenlenmiştir.</w:t>
      </w:r>
    </w:p>
    <w:p w14:paraId="487802E9" w14:textId="0FB1C08A" w:rsidR="001A499B" w:rsidRPr="00622D55" w:rsidRDefault="001A499B" w:rsidP="00622D55">
      <w:pPr>
        <w:jc w:val="both"/>
        <w:rPr>
          <w:rFonts w:ascii="Times New Roman" w:hAnsi="Times New Roman" w:cs="Times New Roman"/>
        </w:rPr>
      </w:pPr>
      <w:r w:rsidRPr="00622D55">
        <w:rPr>
          <w:rFonts w:ascii="Times New Roman" w:hAnsi="Times New Roman" w:cs="Times New Roman"/>
        </w:rPr>
        <w:t xml:space="preserve">Yarışma ile Türk dünyasının ortak hafızasını yansıtan nadir şehirlerden biri olan Ankara’nın </w:t>
      </w:r>
      <w:r w:rsidR="0077769F">
        <w:rPr>
          <w:rFonts w:ascii="Times New Roman" w:hAnsi="Times New Roman" w:cs="Times New Roman"/>
        </w:rPr>
        <w:t xml:space="preserve">tarihi, </w:t>
      </w:r>
      <w:r w:rsidRPr="00622D55">
        <w:rPr>
          <w:rFonts w:ascii="Times New Roman" w:hAnsi="Times New Roman" w:cs="Times New Roman"/>
        </w:rPr>
        <w:t>kültürel, sanatsal ve turistik değerlerinin vurgulanması hedeflenmektedir. Yarışmayla “Başkent Ankara” temasını etkili biçimde yansıtacak güçlü bir görsel dille toplumsal farkındalık oluşturulması amaçlanmaktadır.</w:t>
      </w:r>
    </w:p>
    <w:p w14:paraId="1C20AD88" w14:textId="31341625" w:rsidR="001A499B" w:rsidRPr="00622D55" w:rsidRDefault="001A499B" w:rsidP="00622D55">
      <w:pPr>
        <w:jc w:val="both"/>
        <w:rPr>
          <w:rFonts w:ascii="Times New Roman" w:hAnsi="Times New Roman" w:cs="Times New Roman"/>
        </w:rPr>
      </w:pPr>
      <w:r w:rsidRPr="00622D55">
        <w:rPr>
          <w:rFonts w:ascii="Times New Roman" w:hAnsi="Times New Roman" w:cs="Times New Roman"/>
        </w:rPr>
        <w:t>Yarışmanın Seçici Kurulu’nda</w:t>
      </w:r>
      <w:r w:rsidR="0077769F">
        <w:rPr>
          <w:rFonts w:ascii="Times New Roman" w:hAnsi="Times New Roman" w:cs="Times New Roman"/>
        </w:rPr>
        <w:t>;</w:t>
      </w:r>
      <w:r w:rsidRPr="00622D55">
        <w:rPr>
          <w:rFonts w:ascii="Times New Roman" w:hAnsi="Times New Roman" w:cs="Times New Roman"/>
        </w:rPr>
        <w:t xml:space="preserve"> Kütahya Dumlupınar Üniversitesi Güzel Sanatlar Fakültesi Dekanı Prof. Dr. Levent MERCİN, VEKAM Direktörü Prof. Dr.  Filiz YENİŞEHİRLİOĞLU, Çanakkale Onsekiz Mart Üniversitesi Güzel Sanatlar Fakültesi Dekanı Prof. Dr. Didem ÇATAL, Atatürk Üniversitesi Güzel Sanatlar Fakültesi Grafik Sanatlar Bölümü Öğretim Üyesi Doç. Zafer LEHİMLER ile Bakanlık Temsilcisi olarak Güzel Sanatlar Genel Müdürü Ömer Faruk BELVİRANLI yer alacaktır. </w:t>
      </w:r>
    </w:p>
    <w:p w14:paraId="21E451E9" w14:textId="4F270F04" w:rsidR="001A499B" w:rsidRPr="00622D55" w:rsidRDefault="001A499B" w:rsidP="00622D55">
      <w:pPr>
        <w:jc w:val="both"/>
        <w:rPr>
          <w:rFonts w:ascii="Times New Roman" w:hAnsi="Times New Roman" w:cs="Times New Roman"/>
        </w:rPr>
      </w:pPr>
      <w:r w:rsidRPr="00622D55">
        <w:rPr>
          <w:rFonts w:ascii="Times New Roman" w:hAnsi="Times New Roman" w:cs="Times New Roman"/>
        </w:rPr>
        <w:t>Başarı ödülüne layık görülen 5 tasarımcı 30'ar bin lira, mansiyon ödülü kazanan 5 tasarımcı 15'er bin lira, sergileme ödülü kazanan 30 tasarımcı ise 8'er bin lira alacak.</w:t>
      </w:r>
    </w:p>
    <w:p w14:paraId="7295A671" w14:textId="70C8CB99" w:rsidR="001A499B" w:rsidRPr="00622D55" w:rsidRDefault="001A499B" w:rsidP="00622D55">
      <w:pPr>
        <w:jc w:val="both"/>
        <w:rPr>
          <w:rFonts w:ascii="Times New Roman" w:hAnsi="Times New Roman" w:cs="Times New Roman"/>
        </w:rPr>
      </w:pPr>
      <w:r w:rsidRPr="00622D55">
        <w:rPr>
          <w:rFonts w:ascii="Times New Roman" w:hAnsi="Times New Roman" w:cs="Times New Roman"/>
        </w:rPr>
        <w:t>Genç yetenekler</w:t>
      </w:r>
      <w:r w:rsidR="0077769F">
        <w:rPr>
          <w:rFonts w:ascii="Times New Roman" w:hAnsi="Times New Roman" w:cs="Times New Roman"/>
        </w:rPr>
        <w:t>,</w:t>
      </w:r>
      <w:r w:rsidRPr="00622D55">
        <w:rPr>
          <w:rFonts w:ascii="Times New Roman" w:hAnsi="Times New Roman" w:cs="Times New Roman"/>
        </w:rPr>
        <w:t xml:space="preserve"> toplam 465 bin lira ödül dağıtılacak yarışma hakkında ayrıntılı bilgi ve başvuru şartlarına "https://gorselsanat.ktb.gov.tr/" adresinden ulaşabilecek.</w:t>
      </w:r>
    </w:p>
    <w:p w14:paraId="60EECCCB" w14:textId="18795D3E" w:rsidR="004C482B" w:rsidRPr="00622D55" w:rsidRDefault="001A499B" w:rsidP="00622D55">
      <w:pPr>
        <w:jc w:val="both"/>
        <w:rPr>
          <w:rFonts w:ascii="Times New Roman" w:hAnsi="Times New Roman" w:cs="Times New Roman"/>
        </w:rPr>
      </w:pPr>
      <w:r w:rsidRPr="00622D55">
        <w:rPr>
          <w:rFonts w:ascii="Times New Roman" w:hAnsi="Times New Roman" w:cs="Times New Roman"/>
        </w:rPr>
        <w:t>Yarışma başvuruları, 11 Nisan-11 Mayıs 2026 tarihleri arasında kabul edilecek.</w:t>
      </w:r>
    </w:p>
    <w:p w14:paraId="4B0061C4" w14:textId="77777777" w:rsidR="001A499B" w:rsidRPr="00622D55" w:rsidRDefault="001A499B" w:rsidP="00622D55">
      <w:pPr>
        <w:jc w:val="both"/>
        <w:rPr>
          <w:rFonts w:ascii="Times New Roman" w:hAnsi="Times New Roman" w:cs="Times New Roman"/>
        </w:rPr>
      </w:pPr>
    </w:p>
    <w:sectPr w:rsidR="001A499B" w:rsidRPr="00622D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4FC"/>
    <w:rsid w:val="00095FEF"/>
    <w:rsid w:val="001A499B"/>
    <w:rsid w:val="002D2E1B"/>
    <w:rsid w:val="003204FC"/>
    <w:rsid w:val="004C482B"/>
    <w:rsid w:val="00622D55"/>
    <w:rsid w:val="0077769F"/>
    <w:rsid w:val="0083485B"/>
    <w:rsid w:val="00983F58"/>
    <w:rsid w:val="009C734A"/>
    <w:rsid w:val="00A92AE4"/>
    <w:rsid w:val="00D24EF6"/>
    <w:rsid w:val="00FF5A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CF8EF"/>
  <w15:chartTrackingRefBased/>
  <w15:docId w15:val="{3B53D8BE-399E-4A6E-B737-6178B10D6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204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3204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204FC"/>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204FC"/>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204FC"/>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204F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204F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204F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204F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204FC"/>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3204FC"/>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204FC"/>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204FC"/>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204FC"/>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204F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204F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204F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204FC"/>
    <w:rPr>
      <w:rFonts w:eastAsiaTheme="majorEastAsia" w:cstheme="majorBidi"/>
      <w:color w:val="272727" w:themeColor="text1" w:themeTint="D8"/>
    </w:rPr>
  </w:style>
  <w:style w:type="paragraph" w:styleId="KonuBal">
    <w:name w:val="Title"/>
    <w:basedOn w:val="Normal"/>
    <w:next w:val="Normal"/>
    <w:link w:val="KonuBalChar"/>
    <w:uiPriority w:val="10"/>
    <w:qFormat/>
    <w:rsid w:val="003204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204F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204F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204F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204F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204FC"/>
    <w:rPr>
      <w:i/>
      <w:iCs/>
      <w:color w:val="404040" w:themeColor="text1" w:themeTint="BF"/>
    </w:rPr>
  </w:style>
  <w:style w:type="paragraph" w:styleId="ListeParagraf">
    <w:name w:val="List Paragraph"/>
    <w:basedOn w:val="Normal"/>
    <w:uiPriority w:val="34"/>
    <w:qFormat/>
    <w:rsid w:val="003204FC"/>
    <w:pPr>
      <w:ind w:left="720"/>
      <w:contextualSpacing/>
    </w:pPr>
  </w:style>
  <w:style w:type="character" w:styleId="GlVurgulama">
    <w:name w:val="Intense Emphasis"/>
    <w:basedOn w:val="VarsaylanParagrafYazTipi"/>
    <w:uiPriority w:val="21"/>
    <w:qFormat/>
    <w:rsid w:val="003204FC"/>
    <w:rPr>
      <w:i/>
      <w:iCs/>
      <w:color w:val="0F4761" w:themeColor="accent1" w:themeShade="BF"/>
    </w:rPr>
  </w:style>
  <w:style w:type="paragraph" w:styleId="GlAlnt">
    <w:name w:val="Intense Quote"/>
    <w:basedOn w:val="Normal"/>
    <w:next w:val="Normal"/>
    <w:link w:val="GlAlntChar"/>
    <w:uiPriority w:val="30"/>
    <w:qFormat/>
    <w:rsid w:val="003204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204FC"/>
    <w:rPr>
      <w:i/>
      <w:iCs/>
      <w:color w:val="0F4761" w:themeColor="accent1" w:themeShade="BF"/>
    </w:rPr>
  </w:style>
  <w:style w:type="character" w:styleId="GlBavuru">
    <w:name w:val="Intense Reference"/>
    <w:basedOn w:val="VarsaylanParagrafYazTipi"/>
    <w:uiPriority w:val="32"/>
    <w:qFormat/>
    <w:rsid w:val="003204F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1379</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berrak.dikmen@ktb.gov.tr</dc:creator>
  <cp:keywords/>
  <dc:description/>
  <cp:lastModifiedBy>Bahadır Öz</cp:lastModifiedBy>
  <cp:revision>2</cp:revision>
  <dcterms:created xsi:type="dcterms:W3CDTF">2026-03-10T06:13:00Z</dcterms:created>
  <dcterms:modified xsi:type="dcterms:W3CDTF">2026-03-10T06:13:00Z</dcterms:modified>
</cp:coreProperties>
</file>