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49324" w14:textId="77777777" w:rsidR="00423C6B" w:rsidRPr="00423C6B" w:rsidRDefault="00423C6B" w:rsidP="00FA517E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SÖMÜRGE SUÇLARI KONFERANSI 2026: AKADEMİK ÇAĞRI</w:t>
      </w:r>
    </w:p>
    <w:p w14:paraId="1C8B97B3" w14:textId="77777777" w:rsidR="00423C6B" w:rsidRPr="00C846C4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Ev Sahibi: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OSTİM Teknik Üniversitesi</w:t>
      </w:r>
    </w:p>
    <w:p w14:paraId="7B7F34F9" w14:textId="3042BE80" w:rsidR="00423C6B" w:rsidRPr="00C846C4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Tarih: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27 – 28 Nisan 2026 </w:t>
      </w:r>
    </w:p>
    <w:p w14:paraId="51BF1AFD" w14:textId="77777777" w:rsidR="00423C6B" w:rsidRPr="00C846C4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Yer: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OSTİM Teknik Üniversitesi, Ana Yerleşke F Blok, 3. Kat Konferans Salonu, Ankara</w:t>
      </w:r>
    </w:p>
    <w:p w14:paraId="3FF82799" w14:textId="7535FC5A" w:rsidR="00A84469" w:rsidRPr="00423C6B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Dil: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Türkçe ve İngilizce </w:t>
      </w:r>
    </w:p>
    <w:p w14:paraId="18ABAE76" w14:textId="77777777" w:rsidR="00423C6B" w:rsidRPr="00423C6B" w:rsidRDefault="00423C6B" w:rsidP="00FA517E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Önemli Tarihler</w:t>
      </w:r>
    </w:p>
    <w:p w14:paraId="0D50B68B" w14:textId="77777777" w:rsidR="00423C6B" w:rsidRPr="00423C6B" w:rsidRDefault="00423C6B" w:rsidP="00FA517E">
      <w:pPr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Son Bildiri Gönderimi: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17 Nisan 2026 </w:t>
      </w:r>
    </w:p>
    <w:p w14:paraId="6C77A585" w14:textId="77777777" w:rsidR="00423C6B" w:rsidRPr="00423C6B" w:rsidRDefault="00423C6B" w:rsidP="00FA517E">
      <w:pPr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Kabul Bildirimi: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25 Nisan 2026 </w:t>
      </w:r>
    </w:p>
    <w:p w14:paraId="716F3708" w14:textId="512B6073" w:rsidR="00423C6B" w:rsidRPr="00423C6B" w:rsidRDefault="00423C6B" w:rsidP="00FA517E">
      <w:pPr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Konferans Saatleri: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10:00 – 17:00 (GMT+3) </w:t>
      </w:r>
    </w:p>
    <w:p w14:paraId="529F203F" w14:textId="77777777" w:rsidR="00423C6B" w:rsidRPr="00423C6B" w:rsidRDefault="00423C6B" w:rsidP="00FA517E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Konferansın Amacı ve Teması</w:t>
      </w:r>
    </w:p>
    <w:p w14:paraId="5CBA712F" w14:textId="1BF9704E" w:rsidR="00A84469" w:rsidRPr="00423C6B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Konferans, sömürgecilik olgusunu; tarihsel, hukukî, </w:t>
      </w:r>
      <w:proofErr w:type="spellStart"/>
      <w:r w:rsidRPr="00423C6B">
        <w:rPr>
          <w:rFonts w:ascii="Times New Roman" w:hAnsi="Times New Roman" w:cs="Times New Roman"/>
          <w:sz w:val="24"/>
          <w:szCs w:val="24"/>
          <w:lang w:val="tr-TR"/>
        </w:rPr>
        <w:t>sosyo</w:t>
      </w:r>
      <w:proofErr w:type="spellEnd"/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-ekonomik ve kültürel sonuçlarıyla disiplinler arası bir perspektifle ele almayı amaçlar. Ana tema </w:t>
      </w: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"Sömürgecilik ve İnsan Hakları"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olarak belirlenmiştir.</w:t>
      </w:r>
    </w:p>
    <w:p w14:paraId="7BE1A6D3" w14:textId="77777777" w:rsidR="00423C6B" w:rsidRPr="00423C6B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Tematik Başlıklar:</w:t>
      </w:r>
    </w:p>
    <w:p w14:paraId="1AC9E06B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Klasik sömürgecilikten küresel hegemonya yapılarına tarihsel arka plan.</w:t>
      </w:r>
    </w:p>
    <w:p w14:paraId="4DB334C6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Amerika ve Batı dünyasında tarihsel insan hakları ihlalleri.</w:t>
      </w:r>
    </w:p>
    <w:p w14:paraId="6EFC69D7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Batı toplumlarında iç baskı, gözetim ve denetim mekanizmaları.</w:t>
      </w:r>
    </w:p>
    <w:p w14:paraId="64755C1B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Kıtasal ölçekte sömürü politikaları ve çıkarım (</w:t>
      </w:r>
      <w:proofErr w:type="spellStart"/>
      <w:r w:rsidRPr="00423C6B">
        <w:rPr>
          <w:rFonts w:ascii="Times New Roman" w:hAnsi="Times New Roman" w:cs="Times New Roman"/>
          <w:sz w:val="24"/>
          <w:szCs w:val="24"/>
          <w:lang w:val="tr-TR"/>
        </w:rPr>
        <w:t>extractive</w:t>
      </w:r>
      <w:proofErr w:type="spellEnd"/>
      <w:r w:rsidRPr="00423C6B">
        <w:rPr>
          <w:rFonts w:ascii="Times New Roman" w:hAnsi="Times New Roman" w:cs="Times New Roman"/>
          <w:sz w:val="24"/>
          <w:szCs w:val="24"/>
          <w:lang w:val="tr-TR"/>
        </w:rPr>
        <w:t>) rejimleri.</w:t>
      </w:r>
    </w:p>
    <w:p w14:paraId="055B7385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Modern ırkçılık, kurumsal ayrımcılık ve İslamofobi.</w:t>
      </w:r>
    </w:p>
    <w:p w14:paraId="206B6486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Müslüman coğrafyalara yönelik küresel baskılar ve müdahaleler.</w:t>
      </w:r>
    </w:p>
    <w:p w14:paraId="52FC2CCA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Medya, söylem analizi ve algı yönetimi.</w:t>
      </w:r>
    </w:p>
    <w:p w14:paraId="2F4F1F7E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Ekonomik sömürü ve borç temelli bağımlılık mekanizmaları.</w:t>
      </w:r>
    </w:p>
    <w:p w14:paraId="09780403" w14:textId="77777777" w:rsidR="00423C6B" w:rsidRPr="00423C6B" w:rsidRDefault="00423C6B" w:rsidP="00FA517E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Liberal müdahalecilik ve "özgürlük" söylemi altındaki uygulamalar.</w:t>
      </w:r>
    </w:p>
    <w:p w14:paraId="239F98E5" w14:textId="373D07CA" w:rsidR="00A84469" w:rsidRPr="00423C6B" w:rsidRDefault="00423C6B" w:rsidP="002C76D1">
      <w:pPr>
        <w:numPr>
          <w:ilvl w:val="0"/>
          <w:numId w:val="12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sz w:val="24"/>
          <w:szCs w:val="24"/>
          <w:lang w:val="tr-TR"/>
        </w:rPr>
        <w:t>Adalet arayışı, tazminat mekanizmaları ve küresel dayanışma.</w:t>
      </w:r>
    </w:p>
    <w:p w14:paraId="07EA77D7" w14:textId="2CBB449C" w:rsidR="00423C6B" w:rsidRPr="00423C6B" w:rsidRDefault="00423C6B" w:rsidP="00FA517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Başvuru Yolu: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Adaylar çalışmalarını </w:t>
      </w: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colonialcrimes@ostimteknik.edu.tr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adresine e-posta yoluyla iletmelidir.</w:t>
      </w:r>
    </w:p>
    <w:p w14:paraId="49041FEA" w14:textId="77777777" w:rsidR="00423C6B" w:rsidRPr="00423C6B" w:rsidRDefault="00423C6B" w:rsidP="00FA517E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Katılım ve Yayın Olanakları</w:t>
      </w:r>
    </w:p>
    <w:p w14:paraId="3E491F50" w14:textId="77777777" w:rsidR="00423C6B" w:rsidRPr="00423C6B" w:rsidRDefault="00423C6B" w:rsidP="00FA517E">
      <w:pPr>
        <w:numPr>
          <w:ilvl w:val="0"/>
          <w:numId w:val="15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Değerlendirme: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Çift kör hakemlik sistemi uygulanacaktır.</w:t>
      </w:r>
    </w:p>
    <w:p w14:paraId="16430899" w14:textId="77777777" w:rsidR="00423C6B" w:rsidRPr="00423C6B" w:rsidRDefault="00423C6B" w:rsidP="00FA517E">
      <w:pPr>
        <w:numPr>
          <w:ilvl w:val="0"/>
          <w:numId w:val="15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Yayın: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Kabul edilen bildiriler </w:t>
      </w:r>
      <w:proofErr w:type="spellStart"/>
      <w:r w:rsidRPr="00423C6B">
        <w:rPr>
          <w:rFonts w:ascii="Times New Roman" w:hAnsi="Times New Roman" w:cs="Times New Roman"/>
          <w:sz w:val="24"/>
          <w:szCs w:val="24"/>
          <w:lang w:val="tr-TR"/>
        </w:rPr>
        <w:t>ISBN’li</w:t>
      </w:r>
      <w:proofErr w:type="spellEnd"/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bildiri kitapçığında yayımlanacak; seçilen çalışmalar hakemli dergiye önerilecektir.</w:t>
      </w:r>
    </w:p>
    <w:p w14:paraId="24AD8277" w14:textId="77777777" w:rsidR="00423C6B" w:rsidRPr="00423C6B" w:rsidRDefault="00423C6B" w:rsidP="00FA517E">
      <w:pPr>
        <w:numPr>
          <w:ilvl w:val="0"/>
          <w:numId w:val="15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Sunum: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Fiziksel katılımın yanı sıra üniversitenin YouTube kanalından canlı yayın ve çevrimiçi etkileşim </w:t>
      </w:r>
      <w:proofErr w:type="gramStart"/>
      <w:r w:rsidRPr="00423C6B">
        <w:rPr>
          <w:rFonts w:ascii="Times New Roman" w:hAnsi="Times New Roman" w:cs="Times New Roman"/>
          <w:sz w:val="24"/>
          <w:szCs w:val="24"/>
          <w:lang w:val="tr-TR"/>
        </w:rPr>
        <w:t>imkanı</w:t>
      </w:r>
      <w:proofErr w:type="gramEnd"/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sunulacaktır.</w:t>
      </w:r>
    </w:p>
    <w:p w14:paraId="2F72E181" w14:textId="77777777" w:rsidR="00423C6B" w:rsidRPr="00C846C4" w:rsidRDefault="00423C6B" w:rsidP="00FA517E">
      <w:pPr>
        <w:numPr>
          <w:ilvl w:val="0"/>
          <w:numId w:val="15"/>
        </w:numPr>
        <w:ind w:left="0"/>
        <w:rPr>
          <w:rFonts w:ascii="Times New Roman" w:hAnsi="Times New Roman" w:cs="Times New Roman"/>
          <w:sz w:val="24"/>
          <w:szCs w:val="24"/>
          <w:lang w:val="tr-TR"/>
        </w:rPr>
      </w:pPr>
      <w:r w:rsidRPr="00423C6B">
        <w:rPr>
          <w:rFonts w:ascii="Times New Roman" w:hAnsi="Times New Roman" w:cs="Times New Roman"/>
          <w:b/>
          <w:bCs/>
          <w:sz w:val="24"/>
          <w:szCs w:val="24"/>
          <w:lang w:val="tr-TR"/>
        </w:rPr>
        <w:t>Süre:</w:t>
      </w:r>
      <w:r w:rsidRPr="00423C6B">
        <w:rPr>
          <w:rFonts w:ascii="Times New Roman" w:hAnsi="Times New Roman" w:cs="Times New Roman"/>
          <w:sz w:val="24"/>
          <w:szCs w:val="24"/>
          <w:lang w:val="tr-TR"/>
        </w:rPr>
        <w:t xml:space="preserve"> 10 dakika sunum, 5 dakika soru-cevap.</w:t>
      </w:r>
    </w:p>
    <w:p w14:paraId="53E76327" w14:textId="398A9515" w:rsidR="00637E8D" w:rsidRPr="00C846C4" w:rsidRDefault="00BA41B4" w:rsidP="00FA517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46C4">
        <w:rPr>
          <w:rFonts w:ascii="Times New Roman" w:hAnsi="Times New Roman" w:cs="Times New Roman"/>
          <w:b/>
          <w:bCs/>
          <w:sz w:val="24"/>
          <w:szCs w:val="24"/>
        </w:rPr>
        <w:t>Düzenleme</w:t>
      </w:r>
      <w:proofErr w:type="spellEnd"/>
      <w:r w:rsidRPr="00C846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46C4">
        <w:rPr>
          <w:rFonts w:ascii="Times New Roman" w:hAnsi="Times New Roman" w:cs="Times New Roman"/>
          <w:b/>
          <w:bCs/>
          <w:sz w:val="24"/>
          <w:szCs w:val="24"/>
        </w:rPr>
        <w:t>Kurulu</w:t>
      </w:r>
      <w:proofErr w:type="spellEnd"/>
      <w:r w:rsidRPr="00C846C4">
        <w:rPr>
          <w:rFonts w:ascii="Times New Roman" w:hAnsi="Times New Roman" w:cs="Times New Roman"/>
          <w:b/>
          <w:bCs/>
          <w:sz w:val="24"/>
          <w:szCs w:val="24"/>
        </w:rPr>
        <w:t xml:space="preserve"> – OSTİM Teknik Üniversitesi</w:t>
      </w:r>
    </w:p>
    <w:p w14:paraId="31D7FC7F" w14:textId="6E658334" w:rsidR="00CE0382" w:rsidRPr="00C846C4" w:rsidRDefault="00921FA5" w:rsidP="00FA517E">
      <w:pPr>
        <w:rPr>
          <w:rFonts w:ascii="Times New Roman" w:hAnsi="Times New Roman" w:cs="Times New Roman"/>
          <w:sz w:val="24"/>
          <w:szCs w:val="24"/>
        </w:rPr>
      </w:pPr>
      <w:r w:rsidRPr="00921FA5">
        <w:rPr>
          <w:rFonts w:ascii="Times New Roman" w:hAnsi="Times New Roman" w:cs="Times New Roman"/>
          <w:b/>
          <w:bCs/>
          <w:sz w:val="24"/>
          <w:szCs w:val="24"/>
        </w:rPr>
        <w:t xml:space="preserve">Resmi </w:t>
      </w:r>
      <w:proofErr w:type="spellStart"/>
      <w:r w:rsidRPr="00921FA5">
        <w:rPr>
          <w:rFonts w:ascii="Times New Roman" w:hAnsi="Times New Roman" w:cs="Times New Roman"/>
          <w:b/>
          <w:bCs/>
          <w:sz w:val="24"/>
          <w:szCs w:val="24"/>
        </w:rPr>
        <w:t>Konferans</w:t>
      </w:r>
      <w:proofErr w:type="spellEnd"/>
      <w:r w:rsidRPr="00921FA5">
        <w:rPr>
          <w:rFonts w:ascii="Times New Roman" w:hAnsi="Times New Roman" w:cs="Times New Roman"/>
          <w:b/>
          <w:bCs/>
          <w:sz w:val="24"/>
          <w:szCs w:val="24"/>
        </w:rPr>
        <w:t xml:space="preserve"> Web </w:t>
      </w:r>
      <w:proofErr w:type="spellStart"/>
      <w:r w:rsidRPr="00921FA5">
        <w:rPr>
          <w:rFonts w:ascii="Times New Roman" w:hAnsi="Times New Roman" w:cs="Times New Roman"/>
          <w:b/>
          <w:bCs/>
          <w:sz w:val="24"/>
          <w:szCs w:val="24"/>
        </w:rPr>
        <w:t>Sitesi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E0382" w:rsidRPr="00C846C4">
        <w:rPr>
          <w:rFonts w:ascii="Times New Roman" w:hAnsi="Times New Roman" w:cs="Times New Roman"/>
          <w:sz w:val="24"/>
          <w:szCs w:val="24"/>
        </w:rPr>
        <w:t>bit.ly/3P68Y0X</w:t>
      </w:r>
    </w:p>
    <w:sectPr w:rsidR="00CE0382" w:rsidRPr="00C84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610"/>
    <w:multiLevelType w:val="multilevel"/>
    <w:tmpl w:val="B9FE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81522"/>
    <w:multiLevelType w:val="multilevel"/>
    <w:tmpl w:val="F1F4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7542B"/>
    <w:multiLevelType w:val="multilevel"/>
    <w:tmpl w:val="61FA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3571E"/>
    <w:multiLevelType w:val="multilevel"/>
    <w:tmpl w:val="CD26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36335"/>
    <w:multiLevelType w:val="multilevel"/>
    <w:tmpl w:val="892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56109C"/>
    <w:multiLevelType w:val="multilevel"/>
    <w:tmpl w:val="ED7A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2C28BB"/>
    <w:multiLevelType w:val="multilevel"/>
    <w:tmpl w:val="8026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02B0F"/>
    <w:multiLevelType w:val="multilevel"/>
    <w:tmpl w:val="1BE4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A3E1A"/>
    <w:multiLevelType w:val="multilevel"/>
    <w:tmpl w:val="6B18E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F06EB"/>
    <w:multiLevelType w:val="multilevel"/>
    <w:tmpl w:val="46C6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A96AD1"/>
    <w:multiLevelType w:val="multilevel"/>
    <w:tmpl w:val="200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AA1212"/>
    <w:multiLevelType w:val="multilevel"/>
    <w:tmpl w:val="BA72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D72B74"/>
    <w:multiLevelType w:val="multilevel"/>
    <w:tmpl w:val="7652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BD486F"/>
    <w:multiLevelType w:val="multilevel"/>
    <w:tmpl w:val="1FBA7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FF7680"/>
    <w:multiLevelType w:val="multilevel"/>
    <w:tmpl w:val="B262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613380">
    <w:abstractNumId w:val="3"/>
  </w:num>
  <w:num w:numId="2" w16cid:durableId="1905868216">
    <w:abstractNumId w:val="7"/>
  </w:num>
  <w:num w:numId="3" w16cid:durableId="1887453446">
    <w:abstractNumId w:val="1"/>
  </w:num>
  <w:num w:numId="4" w16cid:durableId="1160119672">
    <w:abstractNumId w:val="5"/>
  </w:num>
  <w:num w:numId="5" w16cid:durableId="489636767">
    <w:abstractNumId w:val="2"/>
  </w:num>
  <w:num w:numId="6" w16cid:durableId="835346584">
    <w:abstractNumId w:val="10"/>
  </w:num>
  <w:num w:numId="7" w16cid:durableId="1056587350">
    <w:abstractNumId w:val="8"/>
  </w:num>
  <w:num w:numId="8" w16cid:durableId="2020426541">
    <w:abstractNumId w:val="11"/>
  </w:num>
  <w:num w:numId="9" w16cid:durableId="1934505443">
    <w:abstractNumId w:val="9"/>
  </w:num>
  <w:num w:numId="10" w16cid:durableId="52507523">
    <w:abstractNumId w:val="14"/>
  </w:num>
  <w:num w:numId="11" w16cid:durableId="1124275237">
    <w:abstractNumId w:val="0"/>
  </w:num>
  <w:num w:numId="12" w16cid:durableId="1931113335">
    <w:abstractNumId w:val="12"/>
  </w:num>
  <w:num w:numId="13" w16cid:durableId="1413048062">
    <w:abstractNumId w:val="13"/>
  </w:num>
  <w:num w:numId="14" w16cid:durableId="898711466">
    <w:abstractNumId w:val="6"/>
  </w:num>
  <w:num w:numId="15" w16cid:durableId="822356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9D"/>
    <w:rsid w:val="000B2DAB"/>
    <w:rsid w:val="00237691"/>
    <w:rsid w:val="002937DE"/>
    <w:rsid w:val="002C76D1"/>
    <w:rsid w:val="0032423F"/>
    <w:rsid w:val="003568A3"/>
    <w:rsid w:val="00423C6B"/>
    <w:rsid w:val="004839D9"/>
    <w:rsid w:val="00637E8D"/>
    <w:rsid w:val="006C039D"/>
    <w:rsid w:val="00921FA5"/>
    <w:rsid w:val="00A84469"/>
    <w:rsid w:val="00BA41B4"/>
    <w:rsid w:val="00C846C4"/>
    <w:rsid w:val="00CE0382"/>
    <w:rsid w:val="00D602E2"/>
    <w:rsid w:val="00FA517E"/>
    <w:rsid w:val="00FC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FBD6F"/>
  <w15:chartTrackingRefBased/>
  <w15:docId w15:val="{C898AEDD-E945-4DA0-BBFF-A73F4DEB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 w:after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6C0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C0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C0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0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0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03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03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039D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039D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039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039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C039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039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039D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039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039D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039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039D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6C039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039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6C03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C039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6C03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C039D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6C039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C039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0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039D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6C0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Özsoy</dc:creator>
  <cp:keywords/>
  <dc:description/>
  <cp:lastModifiedBy>Bahadır Öz</cp:lastModifiedBy>
  <cp:revision>2</cp:revision>
  <dcterms:created xsi:type="dcterms:W3CDTF">2026-03-13T12:36:00Z</dcterms:created>
  <dcterms:modified xsi:type="dcterms:W3CDTF">2026-03-13T12:36:00Z</dcterms:modified>
</cp:coreProperties>
</file>